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1D4" w:rsidRPr="00B72236" w:rsidRDefault="004441D4" w:rsidP="004441D4"/>
    <w:p w:rsidR="004441D4" w:rsidRPr="008737F0" w:rsidRDefault="004441D4" w:rsidP="004441D4">
      <w:pPr>
        <w:jc w:val="center"/>
        <w:rPr>
          <w:rFonts w:cstheme="minorHAnsi"/>
          <w:b/>
          <w:bCs/>
          <w:color w:val="000000" w:themeColor="text1"/>
        </w:rPr>
      </w:pPr>
      <w:r w:rsidRPr="008737F0">
        <w:rPr>
          <w:rFonts w:cstheme="minorHAnsi"/>
          <w:b/>
          <w:bCs/>
          <w:color w:val="000000" w:themeColor="text1"/>
        </w:rPr>
        <w:t>DCMGA Board Meeting April 13, 2026 Minutes</w:t>
      </w:r>
    </w:p>
    <w:p w:rsidR="004441D4" w:rsidRPr="008737F0" w:rsidRDefault="004441D4" w:rsidP="004441D4">
      <w:pPr>
        <w:rPr>
          <w:rFonts w:cstheme="minorHAnsi"/>
          <w:b/>
          <w:bCs/>
          <w:color w:val="000000" w:themeColor="text1"/>
        </w:rPr>
      </w:pPr>
    </w:p>
    <w:p w:rsidR="004441D4" w:rsidRPr="008737F0" w:rsidRDefault="004441D4" w:rsidP="004441D4">
      <w:pPr>
        <w:spacing w:after="40"/>
        <w:rPr>
          <w:rFonts w:cstheme="minorHAnsi"/>
          <w:color w:val="000000" w:themeColor="text1"/>
        </w:rPr>
      </w:pPr>
      <w:r w:rsidRPr="008737F0">
        <w:rPr>
          <w:rFonts w:cstheme="minorHAnsi"/>
          <w:b/>
          <w:bCs/>
          <w:color w:val="000000" w:themeColor="text1"/>
        </w:rPr>
        <w:t>Attending</w:t>
      </w:r>
      <w:r w:rsidRPr="008737F0">
        <w:rPr>
          <w:rFonts w:cstheme="minorHAnsi"/>
          <w:color w:val="000000" w:themeColor="text1"/>
        </w:rPr>
        <w:t>:</w:t>
      </w:r>
    </w:p>
    <w:p w:rsidR="004441D4" w:rsidRPr="008737F0" w:rsidRDefault="004441D4" w:rsidP="004441D4">
      <w:pPr>
        <w:spacing w:after="40"/>
        <w:rPr>
          <w:rFonts w:cstheme="minorHAnsi"/>
          <w:color w:val="000000" w:themeColor="text1"/>
        </w:rPr>
      </w:pPr>
    </w:p>
    <w:p w:rsidR="004441D4" w:rsidRPr="008737F0" w:rsidRDefault="004441D4" w:rsidP="004441D4">
      <w:pPr>
        <w:spacing w:after="40"/>
        <w:rPr>
          <w:rFonts w:cstheme="minorHAnsi"/>
          <w:b/>
          <w:bCs/>
          <w:color w:val="000000" w:themeColor="text1"/>
        </w:rPr>
      </w:pPr>
      <w:r w:rsidRPr="008737F0">
        <w:rPr>
          <w:rFonts w:cstheme="minorHAnsi"/>
          <w:b/>
          <w:bCs/>
          <w:color w:val="000000" w:themeColor="text1"/>
        </w:rPr>
        <w:t>Board of Directors:</w:t>
      </w:r>
    </w:p>
    <w:p w:rsidR="004441D4" w:rsidRPr="008737F0" w:rsidRDefault="004441D4" w:rsidP="004441D4">
      <w:pPr>
        <w:spacing w:after="40"/>
        <w:rPr>
          <w:rFonts w:cstheme="minorHAnsi"/>
          <w:color w:val="000000" w:themeColor="text1"/>
        </w:rPr>
      </w:pPr>
      <w:r w:rsidRPr="008737F0">
        <w:rPr>
          <w:rFonts w:cstheme="minorHAnsi"/>
          <w:color w:val="000000" w:themeColor="text1"/>
        </w:rPr>
        <w:t>Zandra Faris – President</w:t>
      </w:r>
    </w:p>
    <w:p w:rsidR="004441D4" w:rsidRPr="008737F0" w:rsidRDefault="004441D4" w:rsidP="004441D4">
      <w:pPr>
        <w:spacing w:after="40"/>
        <w:rPr>
          <w:rStyle w:val="Strong"/>
          <w:rFonts w:cstheme="minorHAnsi"/>
          <w:b w:val="0"/>
          <w:bCs w:val="0"/>
        </w:rPr>
      </w:pPr>
      <w:r w:rsidRPr="008737F0">
        <w:rPr>
          <w:rStyle w:val="Strong"/>
          <w:rFonts w:cstheme="minorHAnsi"/>
          <w:b w:val="0"/>
          <w:bCs w:val="0"/>
        </w:rPr>
        <w:t xml:space="preserve">Lisa Loughmiller </w:t>
      </w:r>
      <w:r w:rsidRPr="008737F0">
        <w:rPr>
          <w:rFonts w:cstheme="minorHAnsi"/>
        </w:rPr>
        <w:t>—</w:t>
      </w:r>
      <w:r w:rsidRPr="008737F0">
        <w:rPr>
          <w:rStyle w:val="Strong"/>
          <w:rFonts w:cstheme="minorHAnsi"/>
          <w:b w:val="0"/>
          <w:bCs w:val="0"/>
        </w:rPr>
        <w:t xml:space="preserve"> First Vice President, Fundraising</w:t>
      </w:r>
    </w:p>
    <w:p w:rsidR="004441D4" w:rsidRPr="008737F0" w:rsidRDefault="004441D4" w:rsidP="004441D4">
      <w:pPr>
        <w:spacing w:after="40"/>
        <w:rPr>
          <w:rStyle w:val="Strong"/>
          <w:rFonts w:cstheme="minorHAnsi"/>
          <w:b w:val="0"/>
          <w:bCs w:val="0"/>
        </w:rPr>
      </w:pPr>
      <w:r w:rsidRPr="008737F0">
        <w:rPr>
          <w:rStyle w:val="Strong"/>
          <w:rFonts w:cstheme="minorHAnsi"/>
          <w:b w:val="0"/>
          <w:bCs w:val="0"/>
        </w:rPr>
        <w:t xml:space="preserve">Janet Lane </w:t>
      </w:r>
      <w:r w:rsidRPr="008737F0">
        <w:rPr>
          <w:rFonts w:cstheme="minorHAnsi"/>
        </w:rPr>
        <w:t>—</w:t>
      </w:r>
      <w:r w:rsidRPr="008737F0">
        <w:rPr>
          <w:rStyle w:val="Strong"/>
          <w:rFonts w:cstheme="minorHAnsi"/>
          <w:b w:val="0"/>
          <w:bCs w:val="0"/>
        </w:rPr>
        <w:t xml:space="preserve"> Second Vice President, Member Services</w:t>
      </w:r>
    </w:p>
    <w:p w:rsidR="004441D4" w:rsidRPr="008737F0" w:rsidRDefault="004441D4" w:rsidP="004441D4">
      <w:pPr>
        <w:rPr>
          <w:rStyle w:val="Strong"/>
          <w:rFonts w:eastAsia="Times New Roman" w:cstheme="minorHAnsi"/>
          <w:b w:val="0"/>
          <w:bCs w:val="0"/>
        </w:rPr>
      </w:pPr>
      <w:r w:rsidRPr="008737F0">
        <w:rPr>
          <w:rFonts w:eastAsia="Times New Roman" w:cstheme="minorHAnsi"/>
        </w:rPr>
        <w:t>Abbe Bolich — Past President</w:t>
      </w:r>
    </w:p>
    <w:p w:rsidR="004441D4" w:rsidRPr="008737F0" w:rsidRDefault="004441D4" w:rsidP="004441D4">
      <w:pPr>
        <w:spacing w:after="40"/>
        <w:rPr>
          <w:rStyle w:val="Strong"/>
          <w:rFonts w:cstheme="minorHAnsi"/>
          <w:b w:val="0"/>
          <w:bCs w:val="0"/>
        </w:rPr>
      </w:pPr>
      <w:r w:rsidRPr="008737F0">
        <w:rPr>
          <w:rStyle w:val="Strong"/>
          <w:rFonts w:cstheme="minorHAnsi"/>
          <w:b w:val="0"/>
          <w:bCs w:val="0"/>
        </w:rPr>
        <w:t xml:space="preserve">Christine Lichtenwalter </w:t>
      </w:r>
      <w:r w:rsidRPr="008737F0">
        <w:rPr>
          <w:rFonts w:cstheme="minorHAnsi"/>
        </w:rPr>
        <w:t>—</w:t>
      </w:r>
      <w:r w:rsidRPr="008737F0">
        <w:rPr>
          <w:rStyle w:val="Strong"/>
          <w:rFonts w:cstheme="minorHAnsi"/>
          <w:b w:val="0"/>
          <w:bCs w:val="0"/>
        </w:rPr>
        <w:t> Secretary</w:t>
      </w:r>
    </w:p>
    <w:p w:rsidR="004441D4" w:rsidRPr="008737F0" w:rsidRDefault="004441D4" w:rsidP="004441D4">
      <w:pPr>
        <w:spacing w:after="40"/>
        <w:rPr>
          <w:rStyle w:val="Strong"/>
          <w:rFonts w:cstheme="minorHAnsi"/>
          <w:b w:val="0"/>
          <w:bCs w:val="0"/>
        </w:rPr>
      </w:pPr>
      <w:r w:rsidRPr="008737F0">
        <w:rPr>
          <w:rStyle w:val="Strong"/>
          <w:rFonts w:cstheme="minorHAnsi"/>
          <w:b w:val="0"/>
          <w:bCs w:val="0"/>
        </w:rPr>
        <w:t xml:space="preserve">Lorraine Hellinghausen </w:t>
      </w:r>
      <w:r w:rsidRPr="008737F0">
        <w:rPr>
          <w:rFonts w:cstheme="minorHAnsi"/>
        </w:rPr>
        <w:t>—</w:t>
      </w:r>
      <w:r w:rsidRPr="008737F0">
        <w:rPr>
          <w:rStyle w:val="Strong"/>
          <w:rFonts w:cstheme="minorHAnsi"/>
          <w:b w:val="0"/>
          <w:bCs w:val="0"/>
        </w:rPr>
        <w:t xml:space="preserve"> Director-at-Large, Project Maintenance and Volunteer Engagement</w:t>
      </w:r>
    </w:p>
    <w:p w:rsidR="004441D4" w:rsidRPr="008737F0" w:rsidRDefault="004441D4" w:rsidP="004441D4">
      <w:pPr>
        <w:spacing w:after="40"/>
        <w:rPr>
          <w:rFonts w:cstheme="minorHAnsi"/>
        </w:rPr>
      </w:pPr>
      <w:r w:rsidRPr="008737F0">
        <w:rPr>
          <w:rStyle w:val="Strong"/>
          <w:rFonts w:cstheme="minorHAnsi"/>
          <w:b w:val="0"/>
          <w:bCs w:val="0"/>
        </w:rPr>
        <w:t xml:space="preserve">Tamara Luce </w:t>
      </w:r>
      <w:r w:rsidRPr="008737F0">
        <w:rPr>
          <w:rFonts w:cstheme="minorHAnsi"/>
        </w:rPr>
        <w:t>—</w:t>
      </w:r>
      <w:r w:rsidRPr="008737F0">
        <w:rPr>
          <w:rStyle w:val="Strong"/>
          <w:rFonts w:cstheme="minorHAnsi"/>
          <w:b w:val="0"/>
          <w:bCs w:val="0"/>
        </w:rPr>
        <w:t xml:space="preserve"> Treasurer</w:t>
      </w:r>
    </w:p>
    <w:p w:rsidR="004441D4" w:rsidRPr="008737F0" w:rsidRDefault="004441D4" w:rsidP="004441D4">
      <w:r w:rsidRPr="008737F0">
        <w:t>Elizabeth Fabian — Director-at-Large, Outreach Event Coordinator</w:t>
      </w:r>
    </w:p>
    <w:p w:rsidR="004441D4" w:rsidRPr="008737F0" w:rsidRDefault="004441D4" w:rsidP="004441D4">
      <w:pPr>
        <w:spacing w:after="40"/>
        <w:rPr>
          <w:rFonts w:cstheme="minorHAnsi"/>
          <w:color w:val="000000" w:themeColor="text1"/>
        </w:rPr>
      </w:pPr>
      <w:r w:rsidRPr="008737F0">
        <w:rPr>
          <w:rFonts w:cstheme="minorHAnsi"/>
          <w:color w:val="000000" w:themeColor="text1"/>
        </w:rPr>
        <w:t>Cynthia Jones – Director-at-Large, Communications</w:t>
      </w:r>
    </w:p>
    <w:p w:rsidR="004441D4" w:rsidRPr="008737F0" w:rsidRDefault="004441D4" w:rsidP="004441D4">
      <w:r w:rsidRPr="008737F0">
        <w:t>Amy Monroe— Director-at-Large, Awards &amp; Recognition, Scholarships</w:t>
      </w:r>
    </w:p>
    <w:p w:rsidR="004441D4" w:rsidRPr="008737F0" w:rsidRDefault="004441D4" w:rsidP="004441D4">
      <w:pPr>
        <w:spacing w:after="40"/>
        <w:rPr>
          <w:rStyle w:val="Strong"/>
          <w:rFonts w:cstheme="minorHAnsi"/>
          <w:b w:val="0"/>
          <w:bCs w:val="0"/>
        </w:rPr>
      </w:pPr>
    </w:p>
    <w:p w:rsidR="004441D4" w:rsidRPr="008737F0" w:rsidRDefault="004441D4" w:rsidP="004441D4">
      <w:pPr>
        <w:spacing w:after="40"/>
        <w:rPr>
          <w:rStyle w:val="Strong"/>
          <w:rFonts w:cstheme="minorHAnsi"/>
          <w:color w:val="000000" w:themeColor="text1"/>
        </w:rPr>
      </w:pPr>
      <w:r w:rsidRPr="008737F0">
        <w:rPr>
          <w:rStyle w:val="Strong"/>
          <w:rFonts w:cstheme="minorHAnsi"/>
        </w:rPr>
        <w:t>Parliamentarian</w:t>
      </w:r>
    </w:p>
    <w:p w:rsidR="004441D4" w:rsidRPr="008737F0" w:rsidRDefault="004441D4" w:rsidP="004441D4">
      <w:pPr>
        <w:spacing w:after="40"/>
        <w:rPr>
          <w:rFonts w:cstheme="minorHAnsi"/>
          <w:color w:val="000000" w:themeColor="text1"/>
        </w:rPr>
      </w:pPr>
      <w:r w:rsidRPr="008737F0">
        <w:rPr>
          <w:rStyle w:val="Strong"/>
          <w:rFonts w:cstheme="minorHAnsi"/>
          <w:b w:val="0"/>
          <w:bCs w:val="0"/>
          <w:color w:val="000000" w:themeColor="text1"/>
        </w:rPr>
        <w:t>Barbara Anderson</w:t>
      </w:r>
    </w:p>
    <w:p w:rsidR="004441D4" w:rsidRPr="008737F0" w:rsidRDefault="004441D4" w:rsidP="004441D4">
      <w:pPr>
        <w:rPr>
          <w:rFonts w:cstheme="minorHAnsi"/>
          <w:b/>
          <w:color w:val="000000" w:themeColor="text1"/>
        </w:rPr>
      </w:pPr>
    </w:p>
    <w:p w:rsidR="004441D4" w:rsidRPr="008737F0" w:rsidRDefault="004441D4" w:rsidP="004441D4">
      <w:pPr>
        <w:spacing w:after="40"/>
        <w:rPr>
          <w:rFonts w:cstheme="minorHAnsi"/>
          <w:b/>
          <w:bCs/>
          <w:color w:val="000000" w:themeColor="text1"/>
        </w:rPr>
      </w:pPr>
      <w:r w:rsidRPr="008737F0">
        <w:rPr>
          <w:rFonts w:cstheme="minorHAnsi"/>
          <w:b/>
          <w:bCs/>
          <w:color w:val="000000" w:themeColor="text1"/>
        </w:rPr>
        <w:t xml:space="preserve">AgriLife Extension Dallas County Agent </w:t>
      </w:r>
    </w:p>
    <w:p w:rsidR="004441D4" w:rsidRPr="008737F0" w:rsidRDefault="004441D4" w:rsidP="004441D4">
      <w:pPr>
        <w:rPr>
          <w:rFonts w:cstheme="minorHAnsi"/>
          <w:bCs/>
          <w:color w:val="000000" w:themeColor="text1"/>
        </w:rPr>
      </w:pPr>
      <w:r w:rsidRPr="008737F0">
        <w:rPr>
          <w:rFonts w:cstheme="minorHAnsi"/>
          <w:bCs/>
          <w:color w:val="000000" w:themeColor="text1"/>
        </w:rPr>
        <w:t>Anne LeSenne</w:t>
      </w:r>
    </w:p>
    <w:p w:rsidR="004441D4" w:rsidRPr="008737F0" w:rsidRDefault="004441D4" w:rsidP="004441D4"/>
    <w:p w:rsidR="004441D4" w:rsidRPr="008737F0" w:rsidRDefault="004441D4" w:rsidP="004441D4">
      <w:pPr>
        <w:rPr>
          <w:b/>
          <w:bCs/>
        </w:rPr>
      </w:pPr>
      <w:r w:rsidRPr="008737F0">
        <w:rPr>
          <w:b/>
          <w:bCs/>
        </w:rPr>
        <w:t>Guests</w:t>
      </w:r>
    </w:p>
    <w:p w:rsidR="004441D4" w:rsidRPr="008737F0" w:rsidRDefault="004441D4" w:rsidP="004441D4">
      <w:pPr>
        <w:rPr>
          <w:rFonts w:cstheme="minorHAnsi"/>
        </w:rPr>
      </w:pPr>
      <w:r w:rsidRPr="008737F0">
        <w:rPr>
          <w:rStyle w:val="Strong"/>
          <w:rFonts w:cstheme="minorHAnsi"/>
          <w:b w:val="0"/>
          <w:bCs w:val="0"/>
        </w:rPr>
        <w:t xml:space="preserve">Don Heaberlin </w:t>
      </w:r>
      <w:r w:rsidRPr="008737F0">
        <w:rPr>
          <w:rFonts w:cstheme="minorHAnsi"/>
        </w:rPr>
        <w:t>—</w:t>
      </w:r>
      <w:r w:rsidRPr="008737F0">
        <w:rPr>
          <w:rStyle w:val="Strong"/>
          <w:rFonts w:cstheme="minorHAnsi"/>
          <w:b w:val="0"/>
          <w:bCs w:val="0"/>
        </w:rPr>
        <w:t xml:space="preserve"> TMGA Director</w:t>
      </w:r>
    </w:p>
    <w:p w:rsidR="004441D4" w:rsidRPr="008737F0" w:rsidRDefault="004441D4" w:rsidP="004441D4">
      <w:pPr>
        <w:spacing w:after="40"/>
        <w:rPr>
          <w:rStyle w:val="Strong"/>
          <w:rFonts w:cstheme="minorHAnsi"/>
          <w:b w:val="0"/>
          <w:bCs w:val="0"/>
        </w:rPr>
      </w:pPr>
      <w:r w:rsidRPr="008737F0">
        <w:rPr>
          <w:rStyle w:val="Strong"/>
          <w:rFonts w:cstheme="minorHAnsi"/>
          <w:b w:val="0"/>
          <w:bCs w:val="0"/>
        </w:rPr>
        <w:t xml:space="preserve">Shea Mayberry </w:t>
      </w:r>
      <w:r w:rsidRPr="008737F0">
        <w:rPr>
          <w:rFonts w:cstheme="minorHAnsi"/>
        </w:rPr>
        <w:t>—</w:t>
      </w:r>
      <w:r w:rsidRPr="008737F0">
        <w:rPr>
          <w:rStyle w:val="Strong"/>
          <w:rFonts w:cstheme="minorHAnsi"/>
          <w:b w:val="0"/>
          <w:bCs w:val="0"/>
        </w:rPr>
        <w:t xml:space="preserve"> TMGA Director</w:t>
      </w:r>
    </w:p>
    <w:p w:rsidR="004441D4" w:rsidRPr="008737F0" w:rsidRDefault="004441D4" w:rsidP="004441D4">
      <w:pPr>
        <w:spacing w:after="40"/>
        <w:rPr>
          <w:rStyle w:val="Strong"/>
          <w:rFonts w:cstheme="minorHAnsi"/>
          <w:b w:val="0"/>
          <w:bCs w:val="0"/>
          <w:color w:val="000000" w:themeColor="text1"/>
        </w:rPr>
      </w:pPr>
      <w:r w:rsidRPr="008737F0">
        <w:rPr>
          <w:rFonts w:cstheme="minorHAnsi"/>
          <w:color w:val="000000" w:themeColor="text1"/>
        </w:rPr>
        <w:t>Tig Thompson – Chair, Statistics</w:t>
      </w:r>
    </w:p>
    <w:p w:rsidR="004441D4" w:rsidRPr="008737F0" w:rsidRDefault="004441D4" w:rsidP="004441D4">
      <w:pPr>
        <w:spacing w:after="40"/>
        <w:rPr>
          <w:rFonts w:cstheme="minorHAnsi"/>
          <w:color w:val="000000" w:themeColor="text1"/>
        </w:rPr>
      </w:pPr>
      <w:r w:rsidRPr="008737F0">
        <w:rPr>
          <w:rFonts w:cstheme="minorHAnsi"/>
          <w:color w:val="000000" w:themeColor="text1"/>
        </w:rPr>
        <w:t>Carolyn Swann – VMS and Statistics</w:t>
      </w:r>
    </w:p>
    <w:p w:rsidR="004441D4" w:rsidRPr="008737F0" w:rsidRDefault="004441D4" w:rsidP="004441D4">
      <w:pPr>
        <w:spacing w:after="40"/>
        <w:rPr>
          <w:rStyle w:val="Strong"/>
          <w:rFonts w:cstheme="minorHAnsi"/>
          <w:b w:val="0"/>
          <w:bCs w:val="0"/>
        </w:rPr>
      </w:pPr>
      <w:r w:rsidRPr="008737F0">
        <w:rPr>
          <w:rStyle w:val="Strong"/>
          <w:rFonts w:cstheme="minorHAnsi"/>
          <w:b w:val="0"/>
          <w:bCs w:val="0"/>
        </w:rPr>
        <w:t>Helen Dulac</w:t>
      </w:r>
    </w:p>
    <w:p w:rsidR="004441D4" w:rsidRPr="008737F0" w:rsidRDefault="004441D4" w:rsidP="004441D4">
      <w:pPr>
        <w:spacing w:after="40"/>
        <w:rPr>
          <w:rFonts w:cstheme="minorHAnsi"/>
          <w:color w:val="000000" w:themeColor="text1"/>
        </w:rPr>
      </w:pPr>
      <w:r w:rsidRPr="008737F0">
        <w:rPr>
          <w:rFonts w:cstheme="minorHAnsi"/>
          <w:color w:val="000000" w:themeColor="text1"/>
        </w:rPr>
        <w:t>Khristal Oduwole – Dallas County Horticulture Program Assistant</w:t>
      </w:r>
    </w:p>
    <w:p w:rsidR="004441D4" w:rsidRPr="00B72236" w:rsidRDefault="004441D4" w:rsidP="004441D4">
      <w:r w:rsidRPr="008737F0">
        <w:t>Janet Lind, Financial Review Committee Member</w:t>
      </w:r>
    </w:p>
    <w:p w:rsidR="004441D4" w:rsidRPr="00B72236" w:rsidRDefault="004441D4" w:rsidP="004441D4">
      <w:pPr>
        <w:rPr>
          <w:rStyle w:val="Strong"/>
          <w:rFonts w:cstheme="minorHAnsi"/>
          <w:b w:val="0"/>
          <w:bCs w:val="0"/>
        </w:rPr>
      </w:pPr>
    </w:p>
    <w:p w:rsidR="004441D4" w:rsidRPr="00B72236" w:rsidRDefault="004441D4" w:rsidP="004441D4">
      <w:pPr>
        <w:spacing w:after="80"/>
        <w:contextualSpacing/>
        <w:rPr>
          <w:rFonts w:cstheme="minorHAnsi"/>
          <w:b/>
          <w:bCs/>
          <w:color w:val="000000" w:themeColor="text1"/>
        </w:rPr>
      </w:pPr>
      <w:r w:rsidRPr="00B72236">
        <w:rPr>
          <w:rFonts w:cstheme="minorHAnsi"/>
          <w:b/>
          <w:bCs/>
          <w:color w:val="000000" w:themeColor="text1"/>
        </w:rPr>
        <w:t xml:space="preserve">Quorum: </w:t>
      </w:r>
    </w:p>
    <w:p w:rsidR="004441D4" w:rsidRDefault="004441D4" w:rsidP="004441D4">
      <w:pPr>
        <w:spacing w:after="80"/>
        <w:contextualSpacing/>
        <w:rPr>
          <w:rFonts w:cstheme="minorHAnsi"/>
          <w:color w:val="000000" w:themeColor="text1"/>
        </w:rPr>
      </w:pPr>
      <w:r w:rsidRPr="00B72236">
        <w:rPr>
          <w:rFonts w:cstheme="minorHAnsi"/>
          <w:color w:val="000000" w:themeColor="text1"/>
        </w:rPr>
        <w:t>The meeting was held via Zoom.  It was called to order at 10:0</w:t>
      </w:r>
      <w:r>
        <w:rPr>
          <w:rFonts w:cstheme="minorHAnsi"/>
          <w:color w:val="000000" w:themeColor="text1"/>
        </w:rPr>
        <w:t>3</w:t>
      </w:r>
      <w:r w:rsidRPr="00B72236">
        <w:rPr>
          <w:rFonts w:cstheme="minorHAnsi"/>
          <w:color w:val="000000" w:themeColor="text1"/>
        </w:rPr>
        <w:t xml:space="preserve"> a.m. by President Zandra Faris </w:t>
      </w:r>
      <w:r w:rsidRPr="00B72236">
        <w:rPr>
          <w:rFonts w:cstheme="minorHAnsi"/>
        </w:rPr>
        <w:t xml:space="preserve">with a quorum </w:t>
      </w:r>
      <w:r w:rsidRPr="00B72236">
        <w:rPr>
          <w:rFonts w:cstheme="minorHAnsi"/>
          <w:color w:val="000000" w:themeColor="text1"/>
        </w:rPr>
        <w:t>present.</w:t>
      </w:r>
    </w:p>
    <w:p w:rsidR="004441D4" w:rsidRDefault="004441D4" w:rsidP="004441D4">
      <w:pPr>
        <w:spacing w:after="80"/>
        <w:contextualSpacing/>
        <w:rPr>
          <w:rFonts w:cstheme="minorHAnsi"/>
          <w:color w:val="000000" w:themeColor="text1"/>
        </w:rPr>
      </w:pPr>
    </w:p>
    <w:p w:rsidR="004441D4" w:rsidRPr="004441D4" w:rsidRDefault="004441D4" w:rsidP="004441D4">
      <w:pPr>
        <w:spacing w:after="80"/>
        <w:contextualSpacing/>
        <w:rPr>
          <w:rFonts w:cstheme="minorHAnsi"/>
          <w:b/>
          <w:bCs/>
          <w:color w:val="000000" w:themeColor="text1"/>
        </w:rPr>
      </w:pPr>
      <w:r w:rsidRPr="004441D4">
        <w:rPr>
          <w:rFonts w:cstheme="minorHAnsi"/>
          <w:b/>
          <w:bCs/>
          <w:color w:val="000000" w:themeColor="text1"/>
        </w:rPr>
        <w:t>President’s Report</w:t>
      </w:r>
    </w:p>
    <w:p w:rsidR="00CD58AD" w:rsidRDefault="004441D4" w:rsidP="004441D4">
      <w:pPr>
        <w:spacing w:after="80"/>
        <w:contextualSpacing/>
        <w:rPr>
          <w:rFonts w:cstheme="minorHAnsi"/>
          <w:color w:val="000000" w:themeColor="text1"/>
        </w:rPr>
      </w:pPr>
      <w:r>
        <w:rPr>
          <w:rFonts w:cstheme="minorHAnsi"/>
          <w:color w:val="000000" w:themeColor="text1"/>
        </w:rPr>
        <w:t>April monthly meeting: 40</w:t>
      </w:r>
      <w:r w:rsidRPr="004441D4">
        <w:rPr>
          <w:rFonts w:cstheme="minorHAnsi"/>
          <w:color w:val="000000" w:themeColor="text1"/>
          <w:vertAlign w:val="superscript"/>
        </w:rPr>
        <w:t>th</w:t>
      </w:r>
      <w:r>
        <w:rPr>
          <w:rFonts w:cstheme="minorHAnsi"/>
          <w:color w:val="000000" w:themeColor="text1"/>
        </w:rPr>
        <w:t xml:space="preserve"> Anniversary.</w:t>
      </w:r>
      <w:r w:rsidR="00CD58AD">
        <w:rPr>
          <w:rFonts w:cstheme="minorHAnsi"/>
          <w:color w:val="000000" w:themeColor="text1"/>
        </w:rPr>
        <w:t xml:space="preserve"> </w:t>
      </w:r>
    </w:p>
    <w:p w:rsidR="004441D4" w:rsidRDefault="004441D4" w:rsidP="004441D4">
      <w:pPr>
        <w:spacing w:after="80"/>
        <w:contextualSpacing/>
        <w:rPr>
          <w:rFonts w:cstheme="minorHAnsi"/>
          <w:color w:val="000000" w:themeColor="text1"/>
        </w:rPr>
      </w:pPr>
      <w:r>
        <w:rPr>
          <w:rFonts w:cstheme="minorHAnsi"/>
          <w:color w:val="000000" w:themeColor="text1"/>
        </w:rPr>
        <w:t>Discussion of logistics such as tables</w:t>
      </w:r>
      <w:r w:rsidR="00C53DDC">
        <w:rPr>
          <w:rFonts w:cstheme="minorHAnsi"/>
          <w:color w:val="000000" w:themeColor="text1"/>
        </w:rPr>
        <w:t xml:space="preserve"> </w:t>
      </w:r>
      <w:r w:rsidR="00CD58AD">
        <w:rPr>
          <w:rFonts w:cstheme="minorHAnsi"/>
          <w:color w:val="000000" w:themeColor="text1"/>
        </w:rPr>
        <w:t>and audio/visual equipment</w:t>
      </w:r>
      <w:r>
        <w:rPr>
          <w:rFonts w:cstheme="minorHAnsi"/>
          <w:color w:val="000000" w:themeColor="text1"/>
        </w:rPr>
        <w:t>.</w:t>
      </w:r>
      <w:r w:rsidR="00CD58AD">
        <w:rPr>
          <w:rFonts w:cstheme="minorHAnsi"/>
          <w:color w:val="000000" w:themeColor="text1"/>
        </w:rPr>
        <w:t xml:space="preserve"> We also use the tables, tablecloths, canopies, etc., for other events such as the Garden Tour and State Fair displays.</w:t>
      </w:r>
      <w:r w:rsidR="008A013F">
        <w:rPr>
          <w:rFonts w:cstheme="minorHAnsi"/>
          <w:color w:val="000000" w:themeColor="text1"/>
        </w:rPr>
        <w:t xml:space="preserve"> </w:t>
      </w:r>
      <w:r w:rsidR="00CD58AD">
        <w:rPr>
          <w:rFonts w:cstheme="minorHAnsi"/>
          <w:color w:val="000000" w:themeColor="text1"/>
        </w:rPr>
        <w:t>We need to find where all these items are and have a central storage place for them.</w:t>
      </w:r>
    </w:p>
    <w:p w:rsidR="00CD58AD" w:rsidRDefault="00CD58AD" w:rsidP="004441D4">
      <w:pPr>
        <w:spacing w:after="80"/>
        <w:contextualSpacing/>
        <w:rPr>
          <w:rFonts w:cstheme="minorHAnsi"/>
          <w:color w:val="000000" w:themeColor="text1"/>
        </w:rPr>
      </w:pPr>
    </w:p>
    <w:p w:rsidR="00CD58AD" w:rsidRPr="00B72236" w:rsidRDefault="00CD58AD" w:rsidP="004441D4">
      <w:pPr>
        <w:spacing w:after="80"/>
        <w:contextualSpacing/>
        <w:rPr>
          <w:rFonts w:cstheme="minorHAnsi"/>
          <w:color w:val="000000" w:themeColor="text1"/>
        </w:rPr>
      </w:pPr>
      <w:r>
        <w:rPr>
          <w:rFonts w:cstheme="minorHAnsi"/>
          <w:color w:val="000000" w:themeColor="text1"/>
        </w:rPr>
        <w:t>We would like to display our awards at the Hillcrest AgriLife office.</w:t>
      </w:r>
    </w:p>
    <w:p w:rsidR="004D3495" w:rsidRDefault="004D3495"/>
    <w:p w:rsidR="00CD58AD" w:rsidRPr="00CD58AD" w:rsidRDefault="00CD58AD">
      <w:pPr>
        <w:rPr>
          <w:b/>
          <w:bCs/>
        </w:rPr>
      </w:pPr>
      <w:r w:rsidRPr="00CD58AD">
        <w:rPr>
          <w:b/>
          <w:bCs/>
        </w:rPr>
        <w:t>Minutes</w:t>
      </w:r>
    </w:p>
    <w:p w:rsidR="00CD58AD" w:rsidRDefault="00CD58AD">
      <w:r>
        <w:t>Christine Lichtenwalter made a motion to approve the March 2026 minutes. Abbe Bolich seconded. The motion passed.</w:t>
      </w:r>
    </w:p>
    <w:p w:rsidR="00CD58AD" w:rsidRDefault="00CD58AD"/>
    <w:p w:rsidR="00CD58AD" w:rsidRDefault="00CD58AD" w:rsidP="00CD58AD">
      <w:r>
        <w:t xml:space="preserve">Tamara Luce made a motion to approve </w:t>
      </w:r>
      <w:r w:rsidRPr="00CD58AD">
        <w:t xml:space="preserve">the Dallas County Garland </w:t>
      </w:r>
      <w:r w:rsidR="008A013F">
        <w:t>M</w:t>
      </w:r>
      <w:r w:rsidRPr="00CD58AD">
        <w:t xml:space="preserve">arket </w:t>
      </w:r>
      <w:r w:rsidR="008A013F">
        <w:t>J</w:t>
      </w:r>
      <w:r w:rsidRPr="00CD58AD">
        <w:t xml:space="preserve">elly </w:t>
      </w:r>
      <w:r w:rsidR="008A013F">
        <w:t>T</w:t>
      </w:r>
      <w:r w:rsidRPr="00CD58AD">
        <w:t>eam</w:t>
      </w:r>
      <w:r>
        <w:t>’s</w:t>
      </w:r>
    </w:p>
    <w:p w:rsidR="00CD58AD" w:rsidRDefault="00CD58AD" w:rsidP="00CD58AD">
      <w:r>
        <w:t>non-budgeted funding request of $3,000 at the Garland market. Christine seconded. The motion passed.</w:t>
      </w:r>
    </w:p>
    <w:p w:rsidR="00CD58AD" w:rsidRDefault="00CD58AD" w:rsidP="00CD58AD"/>
    <w:p w:rsidR="00CD58AD" w:rsidRDefault="00CD58AD">
      <w:r>
        <w:t>Tamara Luce made a motion to accept the minutes of the special session held on March 31. Abbe Bolich seconded. The motion passed.</w:t>
      </w:r>
    </w:p>
    <w:p w:rsidR="00CD58AD" w:rsidRDefault="00CD58AD"/>
    <w:p w:rsidR="00CD58AD" w:rsidRPr="00CD58AD" w:rsidRDefault="00CD58AD">
      <w:pPr>
        <w:rPr>
          <w:b/>
          <w:bCs/>
        </w:rPr>
      </w:pPr>
      <w:r w:rsidRPr="00CD58AD">
        <w:rPr>
          <w:b/>
          <w:bCs/>
        </w:rPr>
        <w:t>Treasurer’s Report</w:t>
      </w:r>
    </w:p>
    <w:p w:rsidR="00CD58AD" w:rsidRDefault="00CD58AD">
      <w:r>
        <w:t>Tamara reported that we have a CD with Raymond James that is coming due in June.</w:t>
      </w:r>
    </w:p>
    <w:p w:rsidR="00CD58AD" w:rsidRDefault="00CD58AD">
      <w:r>
        <w:t>RainCatcher’s Garden has submitted a non-budgeted funding request f</w:t>
      </w:r>
      <w:r w:rsidRPr="00CD58AD">
        <w:t>or panels, thermostat</w:t>
      </w:r>
      <w:r>
        <w:t xml:space="preserve">, </w:t>
      </w:r>
      <w:r w:rsidRPr="00CD58AD">
        <w:t>and motor</w:t>
      </w:r>
      <w:r>
        <w:t>, for a total of $</w:t>
      </w:r>
      <w:r w:rsidRPr="00CD58AD">
        <w:t>636</w:t>
      </w:r>
      <w:r>
        <w:t>.</w:t>
      </w:r>
      <w:r w:rsidRPr="00CD58AD">
        <w:t>02</w:t>
      </w:r>
      <w:r>
        <w:t xml:space="preserve">. They are not using a vendor from the recommended vendor list because there is no one on that list who deals with solar panels. Tamara moved that we approve the </w:t>
      </w:r>
      <w:r w:rsidR="00352724">
        <w:t>m</w:t>
      </w:r>
      <w:r>
        <w:t>otion for the non-budgeted funding request. Abbe seconded. The motion passed.</w:t>
      </w:r>
    </w:p>
    <w:p w:rsidR="00CD58AD" w:rsidRDefault="00CD58AD"/>
    <w:p w:rsidR="00CD58AD" w:rsidRPr="00CD58AD" w:rsidRDefault="00CD58AD">
      <w:pPr>
        <w:rPr>
          <w:b/>
          <w:bCs/>
        </w:rPr>
      </w:pPr>
      <w:r w:rsidRPr="00CD58AD">
        <w:rPr>
          <w:b/>
          <w:bCs/>
        </w:rPr>
        <w:t>Agent’s Report</w:t>
      </w:r>
    </w:p>
    <w:p w:rsidR="00CD58AD" w:rsidRDefault="00CD58AD">
      <w:r>
        <w:t xml:space="preserve">Anne LeSenne reported that she is determining which projects to add to the Dallas County Master Gardener program. She has taken a map of Dallas County and identified areas which are not currently served by our programs, and has identified 11 potential areas. She will interview people at six or seven of those sites and then start adding new projects. </w:t>
      </w:r>
      <w:r w:rsidR="00756FD3">
        <w:t xml:space="preserve">The goal is to teach people who live in a food desert how to grow some of their own food. </w:t>
      </w:r>
      <w:r w:rsidR="00EF469B">
        <w:t xml:space="preserve">One of the board members </w:t>
      </w:r>
      <w:r w:rsidR="00756FD3">
        <w:t>replied that there are other ways to educate the public besides just gardens, such as Facebook, our newsletter, and Instagram, and voiced concern that adding more projects seems like an insurmountable problem, given that we’re already stretched thin with the number of projects we have</w:t>
      </w:r>
      <w:r w:rsidR="00513C06">
        <w:t>, including Expo, the state fair, and the Esperanza project</w:t>
      </w:r>
      <w:r w:rsidR="00756FD3">
        <w:t xml:space="preserve">. </w:t>
      </w:r>
      <w:r w:rsidR="00513C06">
        <w:t>Anne responded that she will</w:t>
      </w:r>
      <w:r w:rsidR="00513C06" w:rsidRPr="00513C06">
        <w:t xml:space="preserve"> be working with the city of Richardson</w:t>
      </w:r>
      <w:r w:rsidR="00513C06">
        <w:t>, and</w:t>
      </w:r>
      <w:r w:rsidR="00513C06" w:rsidRPr="00513C06">
        <w:t xml:space="preserve"> </w:t>
      </w:r>
      <w:r w:rsidR="00352724">
        <w:t>is</w:t>
      </w:r>
      <w:r w:rsidR="00513C06" w:rsidRPr="00513C06">
        <w:t xml:space="preserve"> going to advertise in that local neighborhood to do work days where we invit</w:t>
      </w:r>
      <w:r w:rsidR="00513C06">
        <w:t xml:space="preserve">e people to come in and help. Funding is coming from grant money. As for spreading our volunteers thin, some of the projects would just need people to instruct workers at start-up; that would be a volunteer opportunity, not </w:t>
      </w:r>
      <w:r w:rsidR="000843E8">
        <w:t>[an approved]</w:t>
      </w:r>
      <w:r w:rsidR="00513C06">
        <w:t xml:space="preserve"> project, and then we’d be done with them. For others, the projects would be approved for just one year, but we wouldn’t commit to them for longer than that. </w:t>
      </w:r>
      <w:r w:rsidR="00DB2642">
        <w:t>And for some, they would be projects that Master Gardeners are already doing and the MGs want them to be official so they can count their hours there. The question was raised why the garden incubation team is not being involved in this. The response is that Barry Bloom is going out to gardens that need help understanding what they need to do to be successful.</w:t>
      </w:r>
    </w:p>
    <w:p w:rsidR="00CD58AD" w:rsidRDefault="00CD58AD"/>
    <w:p w:rsidR="00CD58AD" w:rsidRDefault="00CD58AD">
      <w:r>
        <w:t xml:space="preserve">Master Gardener class just ended. Anne mentioned that the students are confused by the different requirements at different projects and requested a short summary of each of the projects, noting when they meet, tools they need to bring, that sort of thing. Lorraine Hellinghausen replied that all that information is available on SignUp Genius, including waivers. Cynthia </w:t>
      </w:r>
      <w:r w:rsidR="00352724">
        <w:t xml:space="preserve">Jones </w:t>
      </w:r>
      <w:r>
        <w:t>added that Mark Your Calendar also has information.</w:t>
      </w:r>
    </w:p>
    <w:p w:rsidR="00CD58AD" w:rsidRDefault="00CD58AD"/>
    <w:p w:rsidR="009B62AA" w:rsidRDefault="00CD58AD" w:rsidP="009B62AA">
      <w:r>
        <w:t>Anne reported that she has</w:t>
      </w:r>
      <w:r w:rsidRPr="00CD58AD">
        <w:t xml:space="preserve"> </w:t>
      </w:r>
      <w:r>
        <w:t>a</w:t>
      </w:r>
      <w:r w:rsidRPr="00CD58AD">
        <w:t xml:space="preserve"> 4-H beekeeping class going on</w:t>
      </w:r>
      <w:r>
        <w:t xml:space="preserve"> and is starting an intermediate beekeeping class for adults on April 17. Brenda Davis is a beekeeper and she is also one of our class captains. She's going to be helping with the bees, but she's also going to be taking the vineyard and orchard on as a leader for that area. </w:t>
      </w:r>
      <w:r w:rsidRPr="00CD58AD">
        <w:t>David and Kelly Metzler</w:t>
      </w:r>
      <w:r>
        <w:t xml:space="preserve"> are from</w:t>
      </w:r>
      <w:r w:rsidRPr="00CD58AD">
        <w:t xml:space="preserve"> this class. They're going to be doing the demo garden, and Patty Wallace </w:t>
      </w:r>
      <w:r>
        <w:t>is</w:t>
      </w:r>
      <w:r w:rsidRPr="00CD58AD">
        <w:t xml:space="preserve"> willing to</w:t>
      </w:r>
      <w:r>
        <w:t xml:space="preserve"> </w:t>
      </w:r>
      <w:r w:rsidRPr="00CD58AD">
        <w:t>take over the vegetable production at R</w:t>
      </w:r>
      <w:r w:rsidR="00633107">
        <w:t>&amp;</w:t>
      </w:r>
      <w:r w:rsidRPr="00CD58AD">
        <w:t>B1</w:t>
      </w:r>
      <w:r>
        <w:t>.</w:t>
      </w:r>
      <w:r w:rsidR="009B62AA">
        <w:t xml:space="preserve"> </w:t>
      </w:r>
    </w:p>
    <w:p w:rsidR="009B62AA" w:rsidRDefault="009B62AA" w:rsidP="009B62AA"/>
    <w:p w:rsidR="00CD58AD" w:rsidRDefault="009B62AA" w:rsidP="009B62AA">
      <w:r>
        <w:t xml:space="preserve">The county notified us that we had to get everything out of the old condemned barn. Volunteers have already cleared out the barn this morning. </w:t>
      </w:r>
    </w:p>
    <w:p w:rsidR="009B62AA" w:rsidRDefault="009B62AA" w:rsidP="009B62AA"/>
    <w:p w:rsidR="009B62AA" w:rsidRDefault="009B62AA" w:rsidP="009B62AA">
      <w:r>
        <w:t>We have grapes, apples, pears, plums, nectarines, and apricots on the trees in the orchard already.</w:t>
      </w:r>
    </w:p>
    <w:p w:rsidR="00633107" w:rsidRDefault="00633107" w:rsidP="009B62AA"/>
    <w:p w:rsidR="00756FD3" w:rsidRDefault="00756FD3" w:rsidP="009B62AA">
      <w:r>
        <w:t>T</w:t>
      </w:r>
      <w:r w:rsidRPr="00756FD3">
        <w:t xml:space="preserve">he Edible Gardens for </w:t>
      </w:r>
      <w:r w:rsidR="00633107">
        <w:t>A</w:t>
      </w:r>
      <w:r w:rsidRPr="00756FD3">
        <w:t>ll classes have been very successful, and they're being taught all over the county.</w:t>
      </w:r>
    </w:p>
    <w:p w:rsidR="00DB2642" w:rsidRDefault="00DB2642" w:rsidP="009B62AA"/>
    <w:p w:rsidR="00DB2642" w:rsidRDefault="00DB2642" w:rsidP="009B62AA">
      <w:r>
        <w:t>Re: R&amp;B1: Anne calls it the Garland Urban Farm, but Xiomara Diaz still wants to have the R&amp;B1 name in there.</w:t>
      </w:r>
    </w:p>
    <w:p w:rsidR="00DB2642" w:rsidRDefault="00DB2642" w:rsidP="009B62AA"/>
    <w:p w:rsidR="00DB2642" w:rsidRPr="00633107" w:rsidRDefault="00DB2642" w:rsidP="009B62AA">
      <w:pPr>
        <w:rPr>
          <w:b/>
          <w:bCs/>
        </w:rPr>
      </w:pPr>
      <w:r w:rsidRPr="00633107">
        <w:rPr>
          <w:b/>
          <w:bCs/>
        </w:rPr>
        <w:t>Statistics</w:t>
      </w:r>
    </w:p>
    <w:p w:rsidR="00DB2642" w:rsidRDefault="00DB2642" w:rsidP="00DB2642">
      <w:r>
        <w:t xml:space="preserve">Carolyn Swann reported that we're at 26.34% of the volunteer hour goals for the organization for education. Seventy of our active members have reported no </w:t>
      </w:r>
      <w:r w:rsidR="00633107">
        <w:t xml:space="preserve">volunteer </w:t>
      </w:r>
      <w:r>
        <w:t>hours yet this year.</w:t>
      </w:r>
      <w:r w:rsidR="005651DF">
        <w:t xml:space="preserve"> The class captains have been asked to nudge those members; it’s a balancing act between respecting those volunteers as adults, while not wanting them to wait to the end of the year to put in their hours. Khristal Oduwole said she would send out reminders to people about needing to get their hours in.</w:t>
      </w:r>
    </w:p>
    <w:p w:rsidR="00C93DD1" w:rsidRDefault="00C93DD1" w:rsidP="00DB2642"/>
    <w:p w:rsidR="00C93DD1" w:rsidRPr="00C93DD1" w:rsidRDefault="00C93DD1" w:rsidP="00DB2642">
      <w:pPr>
        <w:rPr>
          <w:b/>
          <w:bCs/>
        </w:rPr>
      </w:pPr>
      <w:r w:rsidRPr="00C93DD1">
        <w:rPr>
          <w:b/>
          <w:bCs/>
        </w:rPr>
        <w:t>Meeting with Shea Mayberry and Xiomara Diaz</w:t>
      </w:r>
    </w:p>
    <w:p w:rsidR="00DB2642" w:rsidRDefault="00C93DD1" w:rsidP="00DB2642">
      <w:r>
        <w:t xml:space="preserve">The board had agreed that both Shea Mayberry and Xiomara would be invited to speak with the board at our April 21, 2026 special session. </w:t>
      </w:r>
      <w:r w:rsidR="00F02AA3">
        <w:t>Denise Strueber is also coming.</w:t>
      </w:r>
      <w:r w:rsidR="00306381">
        <w:t xml:space="preserve"> Khristal said she could arrange for Xiomara to meet with us at the board’s special session on May 19. </w:t>
      </w:r>
    </w:p>
    <w:p w:rsidR="00306381" w:rsidRDefault="00306381" w:rsidP="00DB2642"/>
    <w:p w:rsidR="00306381" w:rsidRDefault="00306381" w:rsidP="00DB2642">
      <w:r>
        <w:t>Reminder for the SWOT meeting tomorrow, April 14, 2026.</w:t>
      </w:r>
    </w:p>
    <w:p w:rsidR="00306381" w:rsidRDefault="00306381" w:rsidP="00DB2642"/>
    <w:p w:rsidR="00306381" w:rsidRDefault="00306381" w:rsidP="00DB2642">
      <w:r>
        <w:t>The meeting was adjourned at 12:00.</w:t>
      </w:r>
    </w:p>
    <w:p w:rsidR="00306381" w:rsidRDefault="00306381" w:rsidP="00DB2642"/>
    <w:p w:rsidR="00306381" w:rsidRDefault="00306381" w:rsidP="00DB2642">
      <w:r>
        <w:t xml:space="preserve">Respectfully submitted, </w:t>
      </w:r>
    </w:p>
    <w:p w:rsidR="00306381" w:rsidRDefault="00306381" w:rsidP="00DB2642"/>
    <w:p w:rsidR="00306381" w:rsidRDefault="00306381" w:rsidP="00DB2642">
      <w:r>
        <w:t>Christine Lichtenwalter</w:t>
      </w:r>
    </w:p>
    <w:p w:rsidR="009B62AA" w:rsidRDefault="009B62AA" w:rsidP="009B62AA"/>
    <w:sectPr w:rsidR="009B62AA"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D4"/>
    <w:rsid w:val="000843E8"/>
    <w:rsid w:val="00254E77"/>
    <w:rsid w:val="0028696F"/>
    <w:rsid w:val="00306381"/>
    <w:rsid w:val="00352724"/>
    <w:rsid w:val="004441D4"/>
    <w:rsid w:val="004D3495"/>
    <w:rsid w:val="004F00B4"/>
    <w:rsid w:val="00513C06"/>
    <w:rsid w:val="005651DF"/>
    <w:rsid w:val="00633107"/>
    <w:rsid w:val="00756FD3"/>
    <w:rsid w:val="008737F0"/>
    <w:rsid w:val="008A013F"/>
    <w:rsid w:val="009B62AA"/>
    <w:rsid w:val="00B077FA"/>
    <w:rsid w:val="00C442C6"/>
    <w:rsid w:val="00C53DDC"/>
    <w:rsid w:val="00C770C5"/>
    <w:rsid w:val="00C93DD1"/>
    <w:rsid w:val="00CD58AD"/>
    <w:rsid w:val="00DB2642"/>
    <w:rsid w:val="00EF469B"/>
    <w:rsid w:val="00F0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36D8A8E3-2126-D247-B2E5-CBA724D2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4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4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306F-2893-1A48-A99A-C0275C95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2</cp:revision>
  <dcterms:created xsi:type="dcterms:W3CDTF">2026-05-11T17:20:00Z</dcterms:created>
  <dcterms:modified xsi:type="dcterms:W3CDTF">2026-05-11T17:20:00Z</dcterms:modified>
</cp:coreProperties>
</file>