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459" w:rsidRPr="00AD4B06" w:rsidRDefault="001D4459" w:rsidP="001D4459">
      <w:pPr>
        <w:tabs>
          <w:tab w:val="left" w:pos="2520"/>
        </w:tabs>
        <w:spacing w:after="80" w:line="240" w:lineRule="auto"/>
        <w:jc w:val="center"/>
        <w:rPr>
          <w:rFonts w:ascii="Calibri" w:hAnsi="Calibri" w:cs="Calibri"/>
          <w:b/>
          <w:bCs/>
          <w:color w:val="000000" w:themeColor="text1"/>
          <w:sz w:val="24"/>
          <w:szCs w:val="24"/>
        </w:rPr>
      </w:pPr>
      <w:r>
        <w:rPr>
          <w:rFonts w:ascii="Calibri" w:hAnsi="Calibri" w:cs="Calibri"/>
          <w:b/>
          <w:bCs/>
          <w:sz w:val="24"/>
          <w:szCs w:val="24"/>
        </w:rPr>
        <w:t>January 13, 2025</w:t>
      </w:r>
    </w:p>
    <w:p w:rsidR="001D4459" w:rsidRPr="0098611A" w:rsidRDefault="001D4459" w:rsidP="001D4459">
      <w:pPr>
        <w:spacing w:after="40" w:line="240" w:lineRule="auto"/>
        <w:rPr>
          <w:rFonts w:ascii="Calibri" w:hAnsi="Calibri" w:cs="Calibri"/>
          <w:color w:val="000000" w:themeColor="text1"/>
          <w:sz w:val="28"/>
          <w:szCs w:val="28"/>
        </w:rPr>
      </w:pPr>
      <w:r w:rsidRPr="0098611A">
        <w:rPr>
          <w:rFonts w:ascii="Calibri" w:hAnsi="Calibri" w:cs="Calibri"/>
          <w:b/>
          <w:bCs/>
          <w:color w:val="000000" w:themeColor="text1"/>
          <w:sz w:val="28"/>
          <w:szCs w:val="28"/>
        </w:rPr>
        <w:t>Attending</w:t>
      </w:r>
      <w:r w:rsidRPr="0098611A">
        <w:rPr>
          <w:rFonts w:ascii="Calibri" w:hAnsi="Calibri" w:cs="Calibri"/>
          <w:color w:val="000000" w:themeColor="text1"/>
          <w:sz w:val="28"/>
          <w:szCs w:val="28"/>
        </w:rPr>
        <w:t>:</w:t>
      </w:r>
    </w:p>
    <w:p w:rsidR="0046119F" w:rsidRPr="0046119F" w:rsidRDefault="0046119F" w:rsidP="001D4459">
      <w:pPr>
        <w:spacing w:after="40" w:line="240" w:lineRule="auto"/>
        <w:rPr>
          <w:rFonts w:ascii="Calibri" w:hAnsi="Calibri" w:cs="Calibri"/>
          <w:b/>
          <w:bCs/>
          <w:color w:val="000000" w:themeColor="text1"/>
          <w:sz w:val="24"/>
          <w:szCs w:val="24"/>
        </w:rPr>
      </w:pPr>
      <w:r w:rsidRPr="0046119F">
        <w:rPr>
          <w:rFonts w:ascii="Calibri" w:hAnsi="Calibri" w:cs="Calibri"/>
          <w:b/>
          <w:bCs/>
          <w:color w:val="000000" w:themeColor="text1"/>
          <w:sz w:val="24"/>
          <w:szCs w:val="24"/>
        </w:rPr>
        <w:t>Board of Directors:</w:t>
      </w:r>
    </w:p>
    <w:p w:rsidR="001D4459" w:rsidRPr="00AD4B06" w:rsidRDefault="001D4459" w:rsidP="001D4459">
      <w:pPr>
        <w:spacing w:after="40" w:line="240" w:lineRule="auto"/>
        <w:rPr>
          <w:rFonts w:ascii="Calibri" w:hAnsi="Calibri" w:cs="Calibri"/>
          <w:color w:val="000000" w:themeColor="text1"/>
          <w:sz w:val="24"/>
          <w:szCs w:val="24"/>
        </w:rPr>
      </w:pPr>
      <w:r>
        <w:rPr>
          <w:rFonts w:ascii="Calibri" w:hAnsi="Calibri" w:cs="Calibri"/>
          <w:color w:val="000000" w:themeColor="text1"/>
          <w:sz w:val="24"/>
          <w:szCs w:val="24"/>
        </w:rPr>
        <w:t>Glen McGee</w:t>
      </w:r>
      <w:r w:rsidRPr="00AD4B06">
        <w:rPr>
          <w:rFonts w:ascii="Calibri" w:hAnsi="Calibri" w:cs="Calibri"/>
          <w:color w:val="000000" w:themeColor="text1"/>
          <w:sz w:val="24"/>
          <w:szCs w:val="24"/>
        </w:rPr>
        <w:t xml:space="preserve"> – President</w:t>
      </w:r>
    </w:p>
    <w:p w:rsidR="001D4459" w:rsidRDefault="001D4459" w:rsidP="001D4459">
      <w:pPr>
        <w:spacing w:after="40" w:line="240" w:lineRule="auto"/>
        <w:rPr>
          <w:rFonts w:ascii="Calibri" w:hAnsi="Calibri" w:cs="Calibri"/>
          <w:color w:val="000000" w:themeColor="text1"/>
          <w:sz w:val="24"/>
          <w:szCs w:val="24"/>
        </w:rPr>
      </w:pPr>
      <w:r>
        <w:rPr>
          <w:rFonts w:ascii="Calibri" w:hAnsi="Calibri" w:cs="Calibri"/>
          <w:color w:val="000000" w:themeColor="text1"/>
          <w:sz w:val="24"/>
          <w:szCs w:val="24"/>
        </w:rPr>
        <w:t>Monica Nagle</w:t>
      </w:r>
      <w:r w:rsidRPr="00AD4B06">
        <w:rPr>
          <w:rFonts w:ascii="Calibri" w:hAnsi="Calibri" w:cs="Calibri"/>
          <w:color w:val="000000" w:themeColor="text1"/>
          <w:sz w:val="24"/>
          <w:szCs w:val="24"/>
        </w:rPr>
        <w:t xml:space="preserve"> – Immediate Past President</w:t>
      </w:r>
    </w:p>
    <w:p w:rsidR="001D4459" w:rsidRPr="0098611A" w:rsidRDefault="001D4459" w:rsidP="001D4459">
      <w:pPr>
        <w:spacing w:after="40" w:line="240" w:lineRule="auto"/>
        <w:rPr>
          <w:rStyle w:val="Strong"/>
          <w:rFonts w:ascii="Open Sans" w:hAnsi="Open Sans" w:cs="Open Sans"/>
          <w:b w:val="0"/>
          <w:bCs w:val="0"/>
        </w:rPr>
      </w:pPr>
      <w:r w:rsidRPr="0098611A">
        <w:rPr>
          <w:rStyle w:val="Strong"/>
          <w:rFonts w:ascii="Open Sans" w:hAnsi="Open Sans" w:cs="Open Sans"/>
          <w:b w:val="0"/>
          <w:bCs w:val="0"/>
        </w:rPr>
        <w:t xml:space="preserve">Lisa Loughmiller </w:t>
      </w:r>
      <w:r w:rsidRPr="0098611A">
        <w:rPr>
          <w:b/>
          <w:bCs/>
        </w:rPr>
        <w:t>—</w:t>
      </w:r>
      <w:r w:rsidRPr="0098611A">
        <w:rPr>
          <w:rStyle w:val="Strong"/>
          <w:rFonts w:ascii="Open Sans" w:hAnsi="Open Sans" w:cs="Open Sans"/>
          <w:b w:val="0"/>
          <w:bCs w:val="0"/>
        </w:rPr>
        <w:t xml:space="preserve"> First Vice President, Fundraising</w:t>
      </w:r>
    </w:p>
    <w:p w:rsidR="001D4459" w:rsidRPr="0098611A" w:rsidRDefault="001D4459" w:rsidP="001D4459">
      <w:pPr>
        <w:spacing w:after="40" w:line="240" w:lineRule="auto"/>
        <w:rPr>
          <w:rStyle w:val="Strong"/>
          <w:rFonts w:ascii="Open Sans" w:hAnsi="Open Sans" w:cs="Open Sans"/>
          <w:b w:val="0"/>
          <w:bCs w:val="0"/>
        </w:rPr>
      </w:pPr>
      <w:r w:rsidRPr="0098611A">
        <w:rPr>
          <w:rStyle w:val="Strong"/>
          <w:rFonts w:ascii="Open Sans" w:hAnsi="Open Sans" w:cs="Open Sans"/>
          <w:b w:val="0"/>
          <w:bCs w:val="0"/>
        </w:rPr>
        <w:t xml:space="preserve">Janet Lane </w:t>
      </w:r>
      <w:r w:rsidRPr="0098611A">
        <w:rPr>
          <w:b/>
          <w:bCs/>
        </w:rPr>
        <w:t>—</w:t>
      </w:r>
      <w:r w:rsidRPr="0098611A">
        <w:rPr>
          <w:rStyle w:val="Strong"/>
          <w:rFonts w:ascii="Open Sans" w:hAnsi="Open Sans" w:cs="Open Sans"/>
          <w:b w:val="0"/>
          <w:bCs w:val="0"/>
        </w:rPr>
        <w:t xml:space="preserve"> Second Vice President, Member Services</w:t>
      </w:r>
    </w:p>
    <w:p w:rsidR="004D2066" w:rsidRPr="0098611A" w:rsidRDefault="004D2066" w:rsidP="001D4459">
      <w:pPr>
        <w:spacing w:after="40" w:line="240" w:lineRule="auto"/>
        <w:rPr>
          <w:rStyle w:val="Strong"/>
          <w:rFonts w:ascii="Open Sans" w:hAnsi="Open Sans" w:cs="Open Sans"/>
          <w:b w:val="0"/>
          <w:bCs w:val="0"/>
        </w:rPr>
      </w:pPr>
      <w:r w:rsidRPr="0098611A">
        <w:rPr>
          <w:rStyle w:val="Strong"/>
          <w:rFonts w:ascii="Open Sans" w:hAnsi="Open Sans" w:cs="Open Sans"/>
          <w:b w:val="0"/>
          <w:bCs w:val="0"/>
        </w:rPr>
        <w:t xml:space="preserve">AnneMarie Krupa </w:t>
      </w:r>
      <w:r w:rsidRPr="0098611A">
        <w:rPr>
          <w:b/>
          <w:bCs/>
        </w:rPr>
        <w:t>—</w:t>
      </w:r>
      <w:r w:rsidRPr="0098611A">
        <w:rPr>
          <w:rStyle w:val="Strong"/>
          <w:rFonts w:ascii="Open Sans" w:hAnsi="Open Sans" w:cs="Open Sans"/>
          <w:b w:val="0"/>
          <w:bCs w:val="0"/>
        </w:rPr>
        <w:t xml:space="preserve"> Treasurer</w:t>
      </w:r>
    </w:p>
    <w:p w:rsidR="00AB4B13" w:rsidRPr="0098611A" w:rsidRDefault="00AB4B13" w:rsidP="001D4459">
      <w:pPr>
        <w:spacing w:after="40" w:line="240" w:lineRule="auto"/>
        <w:rPr>
          <w:rStyle w:val="Strong"/>
          <w:rFonts w:ascii="Open Sans" w:hAnsi="Open Sans" w:cs="Open Sans"/>
          <w:b w:val="0"/>
          <w:bCs w:val="0"/>
        </w:rPr>
      </w:pPr>
      <w:r w:rsidRPr="0098611A">
        <w:rPr>
          <w:rStyle w:val="Strong"/>
          <w:rFonts w:ascii="Open Sans" w:hAnsi="Open Sans" w:cs="Open Sans"/>
          <w:b w:val="0"/>
          <w:bCs w:val="0"/>
        </w:rPr>
        <w:t xml:space="preserve">Christine Lichtenwalter </w:t>
      </w:r>
      <w:r w:rsidRPr="0098611A">
        <w:rPr>
          <w:b/>
          <w:bCs/>
        </w:rPr>
        <w:t>—</w:t>
      </w:r>
      <w:r w:rsidRPr="0098611A">
        <w:rPr>
          <w:rStyle w:val="Strong"/>
          <w:rFonts w:ascii="Open Sans" w:hAnsi="Open Sans" w:cs="Open Sans"/>
          <w:b w:val="0"/>
          <w:bCs w:val="0"/>
        </w:rPr>
        <w:t> Secretary</w:t>
      </w:r>
    </w:p>
    <w:p w:rsidR="00AB4B13" w:rsidRPr="0098611A" w:rsidRDefault="00AB4B13" w:rsidP="001D4459">
      <w:pPr>
        <w:spacing w:after="40" w:line="240" w:lineRule="auto"/>
        <w:rPr>
          <w:rStyle w:val="Strong"/>
          <w:rFonts w:ascii="Open Sans" w:hAnsi="Open Sans" w:cs="Open Sans"/>
          <w:b w:val="0"/>
          <w:bCs w:val="0"/>
        </w:rPr>
      </w:pPr>
      <w:r w:rsidRPr="0098611A">
        <w:rPr>
          <w:rStyle w:val="Strong"/>
          <w:rFonts w:ascii="Open Sans" w:hAnsi="Open Sans" w:cs="Open Sans"/>
          <w:b w:val="0"/>
          <w:bCs w:val="0"/>
        </w:rPr>
        <w:t>Jan Wier, Parliamentarian</w:t>
      </w:r>
    </w:p>
    <w:p w:rsidR="0046119F" w:rsidRDefault="0046119F" w:rsidP="001D4459">
      <w:pPr>
        <w:spacing w:after="40" w:line="240" w:lineRule="auto"/>
        <w:rPr>
          <w:rStyle w:val="Strong"/>
          <w:rFonts w:ascii="Open Sans" w:hAnsi="Open Sans" w:cs="Open Sans"/>
        </w:rPr>
      </w:pPr>
    </w:p>
    <w:p w:rsidR="0046119F" w:rsidRPr="0098611A" w:rsidRDefault="0046119F" w:rsidP="001D4459">
      <w:pPr>
        <w:spacing w:after="40" w:line="240" w:lineRule="auto"/>
        <w:rPr>
          <w:rStyle w:val="Strong"/>
          <w:rFonts w:ascii="Open Sans" w:hAnsi="Open Sans" w:cs="Open Sans"/>
          <w:b w:val="0"/>
          <w:bCs w:val="0"/>
        </w:rPr>
      </w:pPr>
      <w:r>
        <w:rPr>
          <w:rStyle w:val="Strong"/>
          <w:rFonts w:ascii="Open Sans" w:hAnsi="Open Sans" w:cs="Open Sans"/>
        </w:rPr>
        <w:t>Directors-at-Large:</w:t>
      </w:r>
    </w:p>
    <w:p w:rsidR="00AB4B13" w:rsidRPr="0098611A" w:rsidRDefault="00AB4B13" w:rsidP="001D4459">
      <w:pPr>
        <w:spacing w:after="40" w:line="240" w:lineRule="auto"/>
        <w:rPr>
          <w:rStyle w:val="Strong"/>
          <w:rFonts w:ascii="Calibri" w:hAnsi="Calibri" w:cs="Calibri"/>
          <w:b w:val="0"/>
          <w:bCs w:val="0"/>
          <w:color w:val="000000" w:themeColor="text1"/>
          <w:sz w:val="24"/>
          <w:szCs w:val="24"/>
        </w:rPr>
      </w:pPr>
      <w:r w:rsidRPr="0098611A">
        <w:rPr>
          <w:rFonts w:ascii="Calibri" w:hAnsi="Calibri" w:cs="Calibri"/>
          <w:color w:val="000000" w:themeColor="text1"/>
          <w:sz w:val="24"/>
          <w:szCs w:val="24"/>
        </w:rPr>
        <w:t xml:space="preserve">Sara Burke – Director-at-Large, </w:t>
      </w:r>
      <w:r w:rsidRPr="0098611A">
        <w:rPr>
          <w:rStyle w:val="Strong"/>
          <w:rFonts w:ascii="Open Sans" w:hAnsi="Open Sans" w:cs="Open Sans"/>
          <w:b w:val="0"/>
          <w:bCs w:val="0"/>
        </w:rPr>
        <w:t>Awards and Recognition, Scholarships 2025</w:t>
      </w:r>
    </w:p>
    <w:p w:rsidR="001D4459" w:rsidRPr="0098611A" w:rsidRDefault="001D4459" w:rsidP="001D4459">
      <w:pPr>
        <w:spacing w:after="40" w:line="240" w:lineRule="auto"/>
        <w:rPr>
          <w:rStyle w:val="Strong"/>
          <w:rFonts w:ascii="Open Sans" w:hAnsi="Open Sans" w:cs="Open Sans"/>
          <w:b w:val="0"/>
          <w:bCs w:val="0"/>
        </w:rPr>
      </w:pPr>
      <w:r w:rsidRPr="0098611A">
        <w:rPr>
          <w:rStyle w:val="Strong"/>
          <w:rFonts w:ascii="Open Sans" w:hAnsi="Open Sans" w:cs="Open Sans"/>
          <w:b w:val="0"/>
          <w:bCs w:val="0"/>
        </w:rPr>
        <w:t xml:space="preserve">Lorraine Hellinghausen </w:t>
      </w:r>
      <w:r w:rsidRPr="0098611A">
        <w:t>—</w:t>
      </w:r>
      <w:r w:rsidRPr="0098611A">
        <w:rPr>
          <w:rStyle w:val="Strong"/>
          <w:rFonts w:ascii="Open Sans" w:hAnsi="Open Sans" w:cs="Open Sans"/>
          <w:b w:val="0"/>
          <w:bCs w:val="0"/>
        </w:rPr>
        <w:t xml:space="preserve"> Director-at-Large, Project Maintenance and Volunteer Engagement</w:t>
      </w:r>
    </w:p>
    <w:p w:rsidR="00AB4B13" w:rsidRPr="00D114F0" w:rsidRDefault="00AB4B13" w:rsidP="00AB4B13">
      <w:pPr>
        <w:spacing w:after="40" w:line="240" w:lineRule="auto"/>
        <w:rPr>
          <w:rStyle w:val="Strong"/>
          <w:rFonts w:ascii="Open Sans" w:hAnsi="Open Sans" w:cs="Open Sans"/>
          <w:b w:val="0"/>
          <w:bCs w:val="0"/>
        </w:rPr>
      </w:pPr>
      <w:r w:rsidRPr="0098611A">
        <w:rPr>
          <w:rStyle w:val="Strong"/>
          <w:rFonts w:ascii="Open Sans" w:hAnsi="Open Sans" w:cs="Open Sans"/>
          <w:b w:val="0"/>
          <w:bCs w:val="0"/>
        </w:rPr>
        <w:t xml:space="preserve">Debbie Wood </w:t>
      </w:r>
      <w:r w:rsidRPr="0098611A">
        <w:t>—</w:t>
      </w:r>
      <w:r w:rsidRPr="0098611A">
        <w:rPr>
          <w:rStyle w:val="Strong"/>
          <w:rFonts w:ascii="Open Sans" w:hAnsi="Open Sans" w:cs="Open Sans"/>
          <w:b w:val="0"/>
          <w:bCs w:val="0"/>
        </w:rPr>
        <w:t xml:space="preserve"> Director-at-Large, Outreach Event Coordinator </w:t>
      </w:r>
      <w:r w:rsidRPr="00D114F0">
        <w:rPr>
          <w:rStyle w:val="Strong"/>
          <w:rFonts w:ascii="Open Sans" w:hAnsi="Open Sans" w:cs="Open Sans"/>
          <w:b w:val="0"/>
          <w:bCs w:val="0"/>
        </w:rPr>
        <w:t>2025</w:t>
      </w:r>
    </w:p>
    <w:p w:rsidR="0098611A" w:rsidRPr="00DE7B57" w:rsidRDefault="001D4459" w:rsidP="001D4459">
      <w:pPr>
        <w:spacing w:after="40" w:line="240" w:lineRule="auto"/>
        <w:rPr>
          <w:rStyle w:val="Strong"/>
          <w:b w:val="0"/>
          <w:bCs w:val="0"/>
        </w:rPr>
      </w:pPr>
      <w:r w:rsidRPr="00D114F0">
        <w:rPr>
          <w:rStyle w:val="Strong"/>
          <w:rFonts w:ascii="Open Sans" w:hAnsi="Open Sans" w:cs="Open Sans"/>
          <w:b w:val="0"/>
          <w:bCs w:val="0"/>
        </w:rPr>
        <w:t xml:space="preserve">Tamara Luce </w:t>
      </w:r>
      <w:r w:rsidRPr="00D114F0">
        <w:t>—</w:t>
      </w:r>
      <w:r w:rsidRPr="00D114F0">
        <w:rPr>
          <w:rStyle w:val="Strong"/>
          <w:rFonts w:ascii="Open Sans" w:hAnsi="Open Sans" w:cs="Open Sans"/>
          <w:b w:val="0"/>
          <w:bCs w:val="0"/>
        </w:rPr>
        <w:t xml:space="preserve"> Director-at-Large, </w:t>
      </w:r>
      <w:r w:rsidR="00AB4B13" w:rsidRPr="00D114F0">
        <w:t>Technology Strategies and Solutions</w:t>
      </w:r>
    </w:p>
    <w:p w:rsidR="00154DC9" w:rsidRPr="00783E09" w:rsidRDefault="00154DC9" w:rsidP="001D4459">
      <w:pPr>
        <w:spacing w:after="40" w:line="240" w:lineRule="auto"/>
        <w:rPr>
          <w:rFonts w:cstheme="minorHAnsi"/>
          <w:color w:val="000000" w:themeColor="text1"/>
          <w:sz w:val="24"/>
          <w:szCs w:val="24"/>
        </w:rPr>
      </w:pPr>
      <w:bookmarkStart w:id="0" w:name="_Hlk124757280"/>
    </w:p>
    <w:p w:rsidR="00154DC9" w:rsidRPr="00783E09" w:rsidRDefault="00154DC9" w:rsidP="00154DC9">
      <w:pPr>
        <w:spacing w:after="40" w:line="240" w:lineRule="auto"/>
        <w:rPr>
          <w:rFonts w:cstheme="minorHAnsi"/>
          <w:color w:val="000000" w:themeColor="text1"/>
          <w:sz w:val="24"/>
          <w:szCs w:val="24"/>
        </w:rPr>
      </w:pPr>
      <w:r w:rsidRPr="00783E09">
        <w:rPr>
          <w:rFonts w:cstheme="minorHAnsi"/>
          <w:b/>
          <w:bCs/>
          <w:color w:val="000000" w:themeColor="text1"/>
          <w:sz w:val="24"/>
          <w:szCs w:val="24"/>
        </w:rPr>
        <w:t>Guests</w:t>
      </w:r>
      <w:r w:rsidRPr="00783E09">
        <w:rPr>
          <w:rFonts w:cstheme="minorHAnsi"/>
          <w:color w:val="000000" w:themeColor="text1"/>
          <w:sz w:val="24"/>
          <w:szCs w:val="24"/>
        </w:rPr>
        <w:t>:</w:t>
      </w:r>
    </w:p>
    <w:p w:rsidR="00DE7B57" w:rsidRDefault="00DE7B57" w:rsidP="00154DC9">
      <w:pPr>
        <w:spacing w:after="40" w:line="240" w:lineRule="auto"/>
        <w:rPr>
          <w:rFonts w:cstheme="minorHAnsi"/>
          <w:color w:val="000000" w:themeColor="text1"/>
          <w:sz w:val="24"/>
          <w:szCs w:val="24"/>
        </w:rPr>
      </w:pPr>
      <w:r w:rsidRPr="0098611A">
        <w:rPr>
          <w:rStyle w:val="Strong"/>
          <w:rFonts w:ascii="Open Sans" w:hAnsi="Open Sans" w:cs="Open Sans"/>
          <w:b w:val="0"/>
          <w:bCs w:val="0"/>
        </w:rPr>
        <w:t xml:space="preserve">Joellyn Nobbe </w:t>
      </w:r>
      <w:r w:rsidRPr="0098611A">
        <w:rPr>
          <w:b/>
          <w:bCs/>
        </w:rPr>
        <w:t>—</w:t>
      </w:r>
      <w:r w:rsidRPr="0098611A">
        <w:rPr>
          <w:rStyle w:val="Strong"/>
          <w:rFonts w:ascii="Open Sans" w:hAnsi="Open Sans" w:cs="Open Sans"/>
          <w:b w:val="0"/>
          <w:bCs w:val="0"/>
        </w:rPr>
        <w:t xml:space="preserve"> TMGA Alternate Director</w:t>
      </w:r>
    </w:p>
    <w:p w:rsidR="00DE7B57" w:rsidRDefault="00DE7B57" w:rsidP="00DE7B57">
      <w:pPr>
        <w:spacing w:after="40" w:line="240" w:lineRule="auto"/>
        <w:rPr>
          <w:rStyle w:val="Strong"/>
          <w:rFonts w:ascii="Open Sans" w:hAnsi="Open Sans" w:cs="Open Sans"/>
          <w:b w:val="0"/>
          <w:bCs w:val="0"/>
        </w:rPr>
      </w:pPr>
      <w:r w:rsidRPr="0098611A">
        <w:rPr>
          <w:rStyle w:val="Strong"/>
          <w:rFonts w:ascii="Open Sans" w:hAnsi="Open Sans" w:cs="Open Sans"/>
          <w:b w:val="0"/>
          <w:bCs w:val="0"/>
        </w:rPr>
        <w:t>Zandra Farris, Chair</w:t>
      </w:r>
    </w:p>
    <w:p w:rsidR="00DE7B57" w:rsidRPr="0098611A" w:rsidRDefault="00DE7B57" w:rsidP="00DE7B57">
      <w:pPr>
        <w:spacing w:after="40" w:line="240" w:lineRule="auto"/>
        <w:rPr>
          <w:rStyle w:val="Strong"/>
          <w:rFonts w:ascii="Open Sans" w:hAnsi="Open Sans" w:cs="Open Sans"/>
          <w:b w:val="0"/>
          <w:bCs w:val="0"/>
        </w:rPr>
      </w:pPr>
      <w:r w:rsidRPr="00CD4E83">
        <w:rPr>
          <w:rStyle w:val="Strong"/>
          <w:rFonts w:ascii="Open Sans" w:hAnsi="Open Sans" w:cs="Open Sans"/>
          <w:b w:val="0"/>
          <w:bCs w:val="0"/>
        </w:rPr>
        <w:t>Monica Nagle, Chair [noted above]</w:t>
      </w:r>
      <w:r>
        <w:rPr>
          <w:rStyle w:val="Strong"/>
          <w:rFonts w:ascii="Open Sans" w:hAnsi="Open Sans" w:cs="Open Sans"/>
          <w:b w:val="0"/>
          <w:bCs w:val="0"/>
        </w:rPr>
        <w:t>, Nominating Committee</w:t>
      </w:r>
    </w:p>
    <w:p w:rsidR="00DE7B57" w:rsidRPr="0098611A" w:rsidRDefault="00DE7B57" w:rsidP="00DE7B57">
      <w:pPr>
        <w:spacing w:after="40" w:line="240" w:lineRule="auto"/>
        <w:rPr>
          <w:rStyle w:val="Strong"/>
          <w:rFonts w:ascii="Open Sans" w:hAnsi="Open Sans" w:cs="Open Sans"/>
          <w:b w:val="0"/>
          <w:bCs w:val="0"/>
        </w:rPr>
      </w:pPr>
      <w:r w:rsidRPr="0098611A">
        <w:rPr>
          <w:rStyle w:val="Strong"/>
          <w:rFonts w:ascii="Open Sans" w:hAnsi="Open Sans" w:cs="Open Sans"/>
          <w:b w:val="0"/>
          <w:bCs w:val="0"/>
        </w:rPr>
        <w:t>Helen Dulac</w:t>
      </w:r>
      <w:r>
        <w:rPr>
          <w:rStyle w:val="Strong"/>
          <w:rFonts w:ascii="Open Sans" w:hAnsi="Open Sans" w:cs="Open Sans"/>
          <w:b w:val="0"/>
          <w:bCs w:val="0"/>
        </w:rPr>
        <w:t>, Member, Nominating Committee</w:t>
      </w:r>
    </w:p>
    <w:p w:rsidR="00DE7B57" w:rsidRDefault="00DE7B57" w:rsidP="00DE7B57">
      <w:pPr>
        <w:spacing w:after="40" w:line="240" w:lineRule="auto"/>
        <w:rPr>
          <w:rFonts w:ascii="Calibri" w:hAnsi="Calibri" w:cs="Calibri"/>
          <w:color w:val="000000" w:themeColor="text1"/>
          <w:sz w:val="24"/>
          <w:szCs w:val="24"/>
        </w:rPr>
      </w:pPr>
      <w:r w:rsidRPr="0098611A">
        <w:rPr>
          <w:rFonts w:ascii="Calibri" w:hAnsi="Calibri" w:cs="Calibri"/>
          <w:color w:val="000000" w:themeColor="text1"/>
          <w:sz w:val="24"/>
          <w:szCs w:val="24"/>
        </w:rPr>
        <w:t>Tig Thompson – Chair, Statistics</w:t>
      </w:r>
    </w:p>
    <w:p w:rsidR="00DE7B57" w:rsidRPr="00CD4E83" w:rsidRDefault="00DE7B57" w:rsidP="00DE7B57">
      <w:pPr>
        <w:spacing w:after="40" w:line="240" w:lineRule="auto"/>
        <w:rPr>
          <w:rFonts w:ascii="Calibri" w:hAnsi="Calibri" w:cs="Calibri"/>
          <w:color w:val="000000" w:themeColor="text1"/>
          <w:sz w:val="24"/>
          <w:szCs w:val="24"/>
        </w:rPr>
      </w:pPr>
      <w:r w:rsidRPr="00CD4E83">
        <w:rPr>
          <w:rFonts w:ascii="Calibri" w:hAnsi="Calibri" w:cs="Calibri"/>
          <w:color w:val="000000" w:themeColor="text1"/>
          <w:sz w:val="24"/>
          <w:szCs w:val="24"/>
        </w:rPr>
        <w:t>Carolyn Swann</w:t>
      </w:r>
      <w:r>
        <w:rPr>
          <w:rFonts w:ascii="Calibri" w:hAnsi="Calibri" w:cs="Calibri"/>
          <w:color w:val="000000" w:themeColor="text1"/>
          <w:sz w:val="24"/>
          <w:szCs w:val="24"/>
        </w:rPr>
        <w:t>, VMS and Statistics</w:t>
      </w:r>
    </w:p>
    <w:p w:rsidR="00DE7B57" w:rsidRPr="0098611A" w:rsidRDefault="00DE7B57" w:rsidP="00DE7B57">
      <w:pPr>
        <w:spacing w:after="40" w:line="240" w:lineRule="auto"/>
        <w:rPr>
          <w:rFonts w:ascii="Calibri" w:hAnsi="Calibri" w:cs="Calibri"/>
          <w:color w:val="000000" w:themeColor="text1"/>
          <w:sz w:val="24"/>
          <w:szCs w:val="24"/>
        </w:rPr>
      </w:pPr>
      <w:r w:rsidRPr="0098611A">
        <w:rPr>
          <w:rFonts w:ascii="Calibri" w:hAnsi="Calibri" w:cs="Calibri"/>
          <w:color w:val="000000" w:themeColor="text1"/>
          <w:sz w:val="24"/>
          <w:szCs w:val="24"/>
        </w:rPr>
        <w:t>Rick Coke – Chair, Budget Committee / Co-Chair Help Desk</w:t>
      </w:r>
    </w:p>
    <w:p w:rsidR="00DE7B57" w:rsidRDefault="00DE7B57" w:rsidP="00DE7B57">
      <w:pPr>
        <w:spacing w:after="40" w:line="240" w:lineRule="auto"/>
        <w:rPr>
          <w:rFonts w:ascii="Calibri" w:hAnsi="Calibri" w:cs="Calibri"/>
          <w:color w:val="000000" w:themeColor="text1"/>
          <w:sz w:val="24"/>
          <w:szCs w:val="24"/>
        </w:rPr>
      </w:pPr>
      <w:r w:rsidRPr="00CD4E83">
        <w:rPr>
          <w:rFonts w:ascii="Calibri" w:hAnsi="Calibri" w:cs="Calibri"/>
          <w:color w:val="000000" w:themeColor="text1"/>
          <w:sz w:val="24"/>
          <w:szCs w:val="24"/>
        </w:rPr>
        <w:t>Cynthia Jones</w:t>
      </w:r>
      <w:r>
        <w:rPr>
          <w:rFonts w:ascii="Calibri" w:hAnsi="Calibri" w:cs="Calibri"/>
          <w:color w:val="000000" w:themeColor="text1"/>
          <w:sz w:val="24"/>
          <w:szCs w:val="24"/>
        </w:rPr>
        <w:t>, Communications Team</w:t>
      </w:r>
    </w:p>
    <w:p w:rsidR="00154DC9" w:rsidRPr="00783E09" w:rsidRDefault="00154DC9" w:rsidP="00154DC9">
      <w:pPr>
        <w:spacing w:after="40" w:line="240" w:lineRule="auto"/>
        <w:rPr>
          <w:rFonts w:cstheme="minorHAnsi"/>
          <w:color w:val="000000" w:themeColor="text1"/>
          <w:sz w:val="24"/>
          <w:szCs w:val="24"/>
        </w:rPr>
      </w:pPr>
      <w:r w:rsidRPr="00783E09">
        <w:rPr>
          <w:rFonts w:cstheme="minorHAnsi"/>
          <w:color w:val="000000" w:themeColor="text1"/>
          <w:sz w:val="24"/>
          <w:szCs w:val="24"/>
        </w:rPr>
        <w:t>Sue John</w:t>
      </w:r>
      <w:r w:rsidR="00DE7B57">
        <w:rPr>
          <w:rFonts w:cstheme="minorHAnsi"/>
          <w:color w:val="000000" w:themeColor="text1"/>
          <w:sz w:val="24"/>
          <w:szCs w:val="24"/>
        </w:rPr>
        <w:t>, Past Treasurer</w:t>
      </w:r>
    </w:p>
    <w:p w:rsidR="00154DC9" w:rsidRPr="00783E09" w:rsidRDefault="00154DC9" w:rsidP="00154DC9">
      <w:pPr>
        <w:spacing w:after="40" w:line="240" w:lineRule="auto"/>
        <w:rPr>
          <w:rFonts w:cstheme="minorHAnsi"/>
          <w:color w:val="000000" w:themeColor="text1"/>
          <w:sz w:val="24"/>
          <w:szCs w:val="24"/>
        </w:rPr>
      </w:pPr>
      <w:r w:rsidRPr="00783E09">
        <w:rPr>
          <w:rFonts w:cstheme="minorHAnsi"/>
          <w:color w:val="000000" w:themeColor="text1"/>
          <w:sz w:val="24"/>
          <w:szCs w:val="24"/>
        </w:rPr>
        <w:t xml:space="preserve">Deena Peterson, </w:t>
      </w:r>
      <w:r w:rsidR="00DE7B57">
        <w:rPr>
          <w:rFonts w:cstheme="minorHAnsi"/>
          <w:color w:val="000000" w:themeColor="text1"/>
          <w:sz w:val="24"/>
          <w:szCs w:val="24"/>
        </w:rPr>
        <w:t>RB1</w:t>
      </w:r>
      <w:r w:rsidRPr="00783E09">
        <w:rPr>
          <w:rFonts w:cstheme="minorHAnsi"/>
          <w:color w:val="000000" w:themeColor="text1"/>
          <w:sz w:val="24"/>
          <w:szCs w:val="24"/>
        </w:rPr>
        <w:t>bee team leader</w:t>
      </w:r>
    </w:p>
    <w:p w:rsidR="00154DC9" w:rsidRPr="00783E09" w:rsidRDefault="00154DC9" w:rsidP="00154DC9">
      <w:pPr>
        <w:spacing w:after="40" w:line="240" w:lineRule="auto"/>
        <w:rPr>
          <w:rFonts w:cstheme="minorHAnsi"/>
          <w:color w:val="000000" w:themeColor="text1"/>
          <w:sz w:val="24"/>
          <w:szCs w:val="24"/>
        </w:rPr>
      </w:pPr>
      <w:r w:rsidRPr="00783E09">
        <w:rPr>
          <w:rFonts w:cstheme="minorHAnsi"/>
          <w:color w:val="000000" w:themeColor="text1"/>
          <w:sz w:val="24"/>
          <w:szCs w:val="24"/>
        </w:rPr>
        <w:t>Myra</w:t>
      </w:r>
      <w:r w:rsidR="00DE7B57">
        <w:rPr>
          <w:rFonts w:cstheme="minorHAnsi"/>
          <w:color w:val="000000" w:themeColor="text1"/>
          <w:sz w:val="24"/>
          <w:szCs w:val="24"/>
        </w:rPr>
        <w:t xml:space="preserve"> Hadad</w:t>
      </w:r>
      <w:r w:rsidRPr="00783E09">
        <w:rPr>
          <w:rFonts w:cstheme="minorHAnsi"/>
          <w:color w:val="000000" w:themeColor="text1"/>
          <w:sz w:val="24"/>
          <w:szCs w:val="24"/>
        </w:rPr>
        <w:t xml:space="preserve">, </w:t>
      </w:r>
      <w:r w:rsidR="00DE7B57">
        <w:rPr>
          <w:rFonts w:cstheme="minorHAnsi"/>
          <w:color w:val="000000" w:themeColor="text1"/>
          <w:sz w:val="24"/>
          <w:szCs w:val="24"/>
        </w:rPr>
        <w:t xml:space="preserve">RB1 </w:t>
      </w:r>
      <w:r w:rsidRPr="00783E09">
        <w:rPr>
          <w:rFonts w:cstheme="minorHAnsi"/>
          <w:color w:val="000000" w:themeColor="text1"/>
          <w:sz w:val="24"/>
          <w:szCs w:val="24"/>
        </w:rPr>
        <w:t>bee team member</w:t>
      </w:r>
    </w:p>
    <w:p w:rsidR="00154DC9" w:rsidRPr="00783E09" w:rsidRDefault="00154DC9" w:rsidP="00154DC9">
      <w:pPr>
        <w:spacing w:after="40" w:line="240" w:lineRule="auto"/>
        <w:rPr>
          <w:rFonts w:cstheme="minorHAnsi"/>
          <w:color w:val="000000" w:themeColor="text1"/>
          <w:sz w:val="24"/>
          <w:szCs w:val="24"/>
        </w:rPr>
      </w:pPr>
      <w:r w:rsidRPr="00783E09">
        <w:rPr>
          <w:rFonts w:cstheme="minorHAnsi"/>
          <w:color w:val="000000" w:themeColor="text1"/>
          <w:sz w:val="24"/>
          <w:szCs w:val="24"/>
        </w:rPr>
        <w:t xml:space="preserve">Jadie Oliver, </w:t>
      </w:r>
      <w:r w:rsidR="00DE7B57">
        <w:rPr>
          <w:rFonts w:cstheme="minorHAnsi"/>
          <w:color w:val="000000" w:themeColor="text1"/>
          <w:sz w:val="24"/>
          <w:szCs w:val="24"/>
        </w:rPr>
        <w:t xml:space="preserve">RB1 </w:t>
      </w:r>
      <w:r w:rsidRPr="00783E09">
        <w:rPr>
          <w:rFonts w:cstheme="minorHAnsi"/>
          <w:color w:val="000000" w:themeColor="text1"/>
          <w:sz w:val="24"/>
          <w:szCs w:val="24"/>
        </w:rPr>
        <w:t>bee team member</w:t>
      </w:r>
    </w:p>
    <w:p w:rsidR="00154DC9" w:rsidRPr="00783E09" w:rsidRDefault="00154DC9" w:rsidP="00154DC9">
      <w:pPr>
        <w:spacing w:after="40" w:line="240" w:lineRule="auto"/>
        <w:rPr>
          <w:rFonts w:cstheme="minorHAnsi"/>
          <w:color w:val="000000" w:themeColor="text1"/>
          <w:sz w:val="24"/>
          <w:szCs w:val="24"/>
        </w:rPr>
      </w:pPr>
      <w:r w:rsidRPr="00783E09">
        <w:rPr>
          <w:rFonts w:cstheme="minorHAnsi"/>
          <w:color w:val="000000" w:themeColor="text1"/>
          <w:sz w:val="24"/>
          <w:szCs w:val="24"/>
        </w:rPr>
        <w:t>Lisa Reese – Chair, Master Gardener School</w:t>
      </w:r>
    </w:p>
    <w:p w:rsidR="00154DC9" w:rsidRPr="00783E09" w:rsidRDefault="00154DC9" w:rsidP="001D4459">
      <w:pPr>
        <w:spacing w:after="40" w:line="240" w:lineRule="auto"/>
        <w:rPr>
          <w:rFonts w:cstheme="minorHAnsi"/>
          <w:color w:val="000000" w:themeColor="text1"/>
          <w:sz w:val="24"/>
          <w:szCs w:val="24"/>
        </w:rPr>
      </w:pPr>
    </w:p>
    <w:bookmarkEnd w:id="0"/>
    <w:p w:rsidR="001D4459" w:rsidRPr="00783E09" w:rsidRDefault="001D4459" w:rsidP="00CD4E83">
      <w:pPr>
        <w:spacing w:after="0" w:line="240" w:lineRule="auto"/>
        <w:rPr>
          <w:rFonts w:cstheme="minorHAnsi"/>
          <w:b/>
          <w:color w:val="000000" w:themeColor="text1"/>
          <w:sz w:val="24"/>
          <w:szCs w:val="24"/>
        </w:rPr>
      </w:pPr>
      <w:r w:rsidRPr="00783E09">
        <w:rPr>
          <w:rFonts w:cstheme="minorHAnsi"/>
          <w:b/>
          <w:color w:val="000000" w:themeColor="text1"/>
          <w:sz w:val="24"/>
          <w:szCs w:val="24"/>
        </w:rPr>
        <w:t>Absent:</w:t>
      </w:r>
    </w:p>
    <w:p w:rsidR="001D4459" w:rsidRPr="00783E09" w:rsidRDefault="001D4459" w:rsidP="00CD4E83">
      <w:pPr>
        <w:spacing w:after="40" w:line="240" w:lineRule="auto"/>
        <w:rPr>
          <w:rStyle w:val="Strong"/>
          <w:rFonts w:cstheme="minorHAnsi"/>
          <w:b w:val="0"/>
          <w:bCs w:val="0"/>
          <w:sz w:val="24"/>
          <w:szCs w:val="24"/>
        </w:rPr>
      </w:pPr>
      <w:r w:rsidRPr="00783E09">
        <w:rPr>
          <w:rStyle w:val="Strong"/>
          <w:rFonts w:cstheme="minorHAnsi"/>
          <w:b w:val="0"/>
          <w:bCs w:val="0"/>
          <w:sz w:val="24"/>
          <w:szCs w:val="24"/>
        </w:rPr>
        <w:t xml:space="preserve">Don Heaberlin </w:t>
      </w:r>
      <w:r w:rsidRPr="00783E09">
        <w:rPr>
          <w:rFonts w:cstheme="minorHAnsi"/>
          <w:b/>
          <w:bCs/>
          <w:sz w:val="24"/>
          <w:szCs w:val="24"/>
        </w:rPr>
        <w:t>—</w:t>
      </w:r>
      <w:r w:rsidRPr="00783E09">
        <w:rPr>
          <w:rStyle w:val="Strong"/>
          <w:rFonts w:cstheme="minorHAnsi"/>
          <w:b w:val="0"/>
          <w:bCs w:val="0"/>
          <w:sz w:val="24"/>
          <w:szCs w:val="24"/>
        </w:rPr>
        <w:t xml:space="preserve"> TMGA Director</w:t>
      </w:r>
      <w:r w:rsidRPr="00783E09">
        <w:rPr>
          <w:rFonts w:cstheme="minorHAnsi"/>
          <w:b/>
          <w:bCs/>
          <w:sz w:val="24"/>
          <w:szCs w:val="24"/>
        </w:rPr>
        <w:br/>
      </w:r>
      <w:r w:rsidRPr="00783E09">
        <w:rPr>
          <w:rStyle w:val="Strong"/>
          <w:rFonts w:cstheme="minorHAnsi"/>
          <w:b w:val="0"/>
          <w:bCs w:val="0"/>
          <w:sz w:val="24"/>
          <w:szCs w:val="24"/>
        </w:rPr>
        <w:t xml:space="preserve">Shea Mayberry </w:t>
      </w:r>
      <w:r w:rsidRPr="00783E09">
        <w:rPr>
          <w:rFonts w:cstheme="minorHAnsi"/>
          <w:b/>
          <w:bCs/>
          <w:sz w:val="24"/>
          <w:szCs w:val="24"/>
        </w:rPr>
        <w:t>—</w:t>
      </w:r>
      <w:r w:rsidRPr="00783E09">
        <w:rPr>
          <w:rStyle w:val="Strong"/>
          <w:rFonts w:cstheme="minorHAnsi"/>
          <w:b w:val="0"/>
          <w:bCs w:val="0"/>
          <w:sz w:val="24"/>
          <w:szCs w:val="24"/>
        </w:rPr>
        <w:t xml:space="preserve"> TMGA Director</w:t>
      </w:r>
    </w:p>
    <w:p w:rsidR="00CD4E83" w:rsidRPr="00783E09" w:rsidRDefault="004529F9" w:rsidP="00CD4E83">
      <w:pPr>
        <w:spacing w:after="40"/>
        <w:rPr>
          <w:rStyle w:val="Strong"/>
          <w:rFonts w:cstheme="minorHAnsi"/>
          <w:b w:val="0"/>
          <w:bCs w:val="0"/>
          <w:sz w:val="24"/>
          <w:szCs w:val="24"/>
        </w:rPr>
      </w:pPr>
      <w:r w:rsidRPr="00783E09">
        <w:rPr>
          <w:rStyle w:val="Strong"/>
          <w:rFonts w:cstheme="minorHAnsi"/>
          <w:b w:val="0"/>
          <w:bCs w:val="0"/>
          <w:sz w:val="24"/>
          <w:szCs w:val="24"/>
        </w:rPr>
        <w:t>Joe Labay, Financial Review Committee</w:t>
      </w:r>
    </w:p>
    <w:p w:rsidR="00CD4E83" w:rsidRPr="00783E09" w:rsidRDefault="00CD4E83" w:rsidP="00CD4E83">
      <w:pPr>
        <w:spacing w:after="40"/>
        <w:rPr>
          <w:rFonts w:cstheme="minorHAnsi"/>
          <w:sz w:val="24"/>
          <w:szCs w:val="24"/>
        </w:rPr>
      </w:pPr>
      <w:r w:rsidRPr="00783E09">
        <w:rPr>
          <w:rStyle w:val="Strong"/>
          <w:rFonts w:cstheme="minorHAnsi"/>
          <w:b w:val="0"/>
          <w:bCs w:val="0"/>
          <w:sz w:val="24"/>
          <w:szCs w:val="24"/>
        </w:rPr>
        <w:t>Margaret Hranitzky, Member</w:t>
      </w:r>
    </w:p>
    <w:p w:rsidR="00CD4E83" w:rsidRPr="00783E09" w:rsidRDefault="00CD4E83"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Val Reiss – Master Gardener School</w:t>
      </w:r>
    </w:p>
    <w:p w:rsidR="00CD4E83" w:rsidRPr="00783E09" w:rsidRDefault="004D7174" w:rsidP="00CD4E83">
      <w:pPr>
        <w:spacing w:after="40"/>
        <w:rPr>
          <w:rStyle w:val="Strong"/>
          <w:rFonts w:cstheme="minorHAnsi"/>
          <w:b w:val="0"/>
          <w:bCs w:val="0"/>
          <w:sz w:val="24"/>
          <w:szCs w:val="24"/>
        </w:rPr>
      </w:pPr>
      <w:r w:rsidRPr="00783E09">
        <w:rPr>
          <w:rStyle w:val="Strong"/>
          <w:rFonts w:cstheme="minorHAnsi"/>
          <w:b w:val="0"/>
          <w:bCs w:val="0"/>
          <w:sz w:val="24"/>
          <w:szCs w:val="24"/>
        </w:rPr>
        <w:t xml:space="preserve">Sharon Wright </w:t>
      </w:r>
      <w:r w:rsidRPr="00783E09">
        <w:rPr>
          <w:rFonts w:cstheme="minorHAnsi"/>
          <w:b/>
          <w:bCs/>
          <w:sz w:val="24"/>
          <w:szCs w:val="24"/>
        </w:rPr>
        <w:t>— </w:t>
      </w:r>
      <w:r w:rsidRPr="00783E09">
        <w:rPr>
          <w:rStyle w:val="Strong"/>
          <w:rFonts w:cstheme="minorHAnsi"/>
          <w:b w:val="0"/>
          <w:bCs w:val="0"/>
          <w:sz w:val="24"/>
          <w:szCs w:val="24"/>
        </w:rPr>
        <w:t>Financial Review Committee Member</w:t>
      </w:r>
      <w:r w:rsidRPr="00783E09">
        <w:rPr>
          <w:rFonts w:cstheme="minorHAnsi"/>
          <w:b/>
          <w:bCs/>
          <w:sz w:val="24"/>
          <w:szCs w:val="24"/>
        </w:rPr>
        <w:br/>
      </w:r>
      <w:r w:rsidR="0046119F" w:rsidRPr="00783E09">
        <w:rPr>
          <w:rStyle w:val="Strong"/>
          <w:rFonts w:cstheme="minorHAnsi"/>
          <w:b w:val="0"/>
          <w:bCs w:val="0"/>
          <w:sz w:val="24"/>
          <w:szCs w:val="24"/>
        </w:rPr>
        <w:t>Lewis Frias, Nominating Committee Member</w:t>
      </w:r>
    </w:p>
    <w:p w:rsidR="001454E8" w:rsidRPr="00783E09" w:rsidRDefault="0046119F" w:rsidP="00CD4E83">
      <w:pPr>
        <w:spacing w:after="40"/>
        <w:rPr>
          <w:rStyle w:val="Strong"/>
          <w:rFonts w:cstheme="minorHAnsi"/>
          <w:b w:val="0"/>
          <w:bCs w:val="0"/>
          <w:sz w:val="24"/>
          <w:szCs w:val="24"/>
        </w:rPr>
      </w:pPr>
      <w:r w:rsidRPr="00783E09">
        <w:rPr>
          <w:rStyle w:val="Strong"/>
          <w:rFonts w:cstheme="minorHAnsi"/>
          <w:b w:val="0"/>
          <w:bCs w:val="0"/>
          <w:sz w:val="24"/>
          <w:szCs w:val="24"/>
        </w:rPr>
        <w:t>N</w:t>
      </w:r>
      <w:r w:rsidR="004D7174" w:rsidRPr="00783E09">
        <w:rPr>
          <w:rStyle w:val="Strong"/>
          <w:rFonts w:cstheme="minorHAnsi"/>
          <w:b w:val="0"/>
          <w:bCs w:val="0"/>
          <w:sz w:val="24"/>
          <w:szCs w:val="24"/>
        </w:rPr>
        <w:t xml:space="preserve">ed Buxton </w:t>
      </w:r>
      <w:r w:rsidR="004D7174" w:rsidRPr="00783E09">
        <w:rPr>
          <w:rFonts w:cstheme="minorHAnsi"/>
          <w:b/>
          <w:bCs/>
          <w:sz w:val="24"/>
          <w:szCs w:val="24"/>
        </w:rPr>
        <w:t>—</w:t>
      </w:r>
      <w:r w:rsidR="004D7174" w:rsidRPr="00783E09">
        <w:rPr>
          <w:rStyle w:val="Strong"/>
          <w:rFonts w:cstheme="minorHAnsi"/>
          <w:b w:val="0"/>
          <w:bCs w:val="0"/>
          <w:sz w:val="24"/>
          <w:szCs w:val="24"/>
        </w:rPr>
        <w:t xml:space="preserve"> Nominating Committee Member</w:t>
      </w:r>
    </w:p>
    <w:p w:rsidR="0081071C" w:rsidRPr="00783E09" w:rsidRDefault="0046119F" w:rsidP="00CD4E83">
      <w:pPr>
        <w:spacing w:after="40"/>
        <w:rPr>
          <w:rStyle w:val="Strong"/>
          <w:rFonts w:cstheme="minorHAnsi"/>
          <w:b w:val="0"/>
          <w:bCs w:val="0"/>
          <w:sz w:val="24"/>
          <w:szCs w:val="24"/>
        </w:rPr>
      </w:pPr>
      <w:r w:rsidRPr="00783E09">
        <w:rPr>
          <w:rFonts w:cstheme="minorHAnsi"/>
          <w:sz w:val="24"/>
          <w:szCs w:val="24"/>
        </w:rPr>
        <w:lastRenderedPageBreak/>
        <w:t>L</w:t>
      </w:r>
      <w:r w:rsidR="00AB4B13" w:rsidRPr="00783E09">
        <w:rPr>
          <w:rFonts w:cstheme="minorHAnsi"/>
          <w:sz w:val="24"/>
          <w:szCs w:val="24"/>
        </w:rPr>
        <w:t>isa L</w:t>
      </w:r>
      <w:r w:rsidR="00EA3422">
        <w:rPr>
          <w:rFonts w:cstheme="minorHAnsi"/>
          <w:sz w:val="24"/>
          <w:szCs w:val="24"/>
        </w:rPr>
        <w:t>acl</w:t>
      </w:r>
      <w:r w:rsidR="00AB4B13" w:rsidRPr="00783E09">
        <w:rPr>
          <w:rFonts w:cstheme="minorHAnsi"/>
          <w:sz w:val="24"/>
          <w:szCs w:val="24"/>
        </w:rPr>
        <w:t>ede,</w:t>
      </w:r>
      <w:r w:rsidR="00AB4B13" w:rsidRPr="00783E09">
        <w:rPr>
          <w:rFonts w:cstheme="minorHAnsi"/>
          <w:b/>
          <w:bCs/>
          <w:sz w:val="24"/>
          <w:szCs w:val="24"/>
        </w:rPr>
        <w:t xml:space="preserve"> </w:t>
      </w:r>
      <w:r w:rsidR="00AB4B13" w:rsidRPr="00783E09">
        <w:rPr>
          <w:rStyle w:val="Strong"/>
          <w:rFonts w:cstheme="minorHAnsi"/>
          <w:b w:val="0"/>
          <w:bCs w:val="0"/>
          <w:sz w:val="24"/>
          <w:szCs w:val="24"/>
        </w:rPr>
        <w:t>TMGA Alternate Director</w:t>
      </w:r>
    </w:p>
    <w:p w:rsidR="001D4459" w:rsidRPr="00783E09" w:rsidRDefault="001D4459"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Barry Bloom – Chair, Garden Consultation</w:t>
      </w:r>
    </w:p>
    <w:p w:rsidR="001D4459" w:rsidRPr="00783E09" w:rsidRDefault="001D4459"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 xml:space="preserve">Gwen Cassel – Master Gardener School </w:t>
      </w:r>
    </w:p>
    <w:p w:rsidR="001D4459" w:rsidRPr="00783E09" w:rsidRDefault="001D4459"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Xiomara Diaz – Dallas County Extension Director</w:t>
      </w:r>
    </w:p>
    <w:p w:rsidR="001D4459" w:rsidRPr="00783E09" w:rsidRDefault="001D4459"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 xml:space="preserve">Chris Geyer – Chair, Safety </w:t>
      </w:r>
    </w:p>
    <w:p w:rsidR="001D4459" w:rsidRPr="00783E09" w:rsidRDefault="001D4459"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 xml:space="preserve">Margaret Ghose – </w:t>
      </w:r>
      <w:bookmarkStart w:id="1" w:name="_Hlk174027875"/>
      <w:r w:rsidRPr="00783E09">
        <w:rPr>
          <w:rFonts w:cstheme="minorHAnsi"/>
          <w:color w:val="000000" w:themeColor="text1"/>
          <w:sz w:val="24"/>
          <w:szCs w:val="24"/>
        </w:rPr>
        <w:t xml:space="preserve">TMG Director’s Meeting Liaison </w:t>
      </w:r>
      <w:bookmarkEnd w:id="1"/>
      <w:r w:rsidRPr="00783E09">
        <w:rPr>
          <w:rFonts w:cstheme="minorHAnsi"/>
          <w:color w:val="000000" w:themeColor="text1"/>
          <w:sz w:val="24"/>
          <w:szCs w:val="24"/>
        </w:rPr>
        <w:t>– Alternate</w:t>
      </w:r>
    </w:p>
    <w:p w:rsidR="001D4459" w:rsidRPr="00783E09" w:rsidRDefault="001D4459"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Neal Howard - Director-at-Large (Technology)</w:t>
      </w:r>
    </w:p>
    <w:p w:rsidR="001D4459" w:rsidRPr="00783E09" w:rsidRDefault="001D4459"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Khristal Oduwole – Dallas County Horticulture Program Assistant</w:t>
      </w:r>
    </w:p>
    <w:p w:rsidR="001D4459" w:rsidRPr="00783E09" w:rsidRDefault="001D4459"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Cookie Peadon – Chair, Speaker’s Bureau</w:t>
      </w:r>
    </w:p>
    <w:p w:rsidR="001D4459" w:rsidRPr="00783E09" w:rsidRDefault="001D4459"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Stephen Seewoester – TMG Director’s Meeting Liaison – Alternate</w:t>
      </w:r>
    </w:p>
    <w:p w:rsidR="00443134" w:rsidRPr="00783E09" w:rsidRDefault="00443134" w:rsidP="00CD4E83">
      <w:pPr>
        <w:spacing w:after="40" w:line="240" w:lineRule="auto"/>
        <w:rPr>
          <w:rFonts w:cstheme="minorHAnsi"/>
          <w:color w:val="000000" w:themeColor="text1"/>
          <w:sz w:val="24"/>
          <w:szCs w:val="24"/>
        </w:rPr>
      </w:pPr>
      <w:r w:rsidRPr="00783E09">
        <w:rPr>
          <w:rFonts w:cstheme="minorHAnsi"/>
          <w:color w:val="000000" w:themeColor="text1"/>
          <w:sz w:val="24"/>
          <w:szCs w:val="24"/>
        </w:rPr>
        <w:t>Cindy Large, Continuing Education</w:t>
      </w:r>
    </w:p>
    <w:p w:rsidR="00443134" w:rsidRPr="00783E09" w:rsidRDefault="00443134" w:rsidP="001D4459">
      <w:pPr>
        <w:spacing w:after="40" w:line="240" w:lineRule="auto"/>
        <w:rPr>
          <w:rFonts w:cstheme="minorHAnsi"/>
          <w:color w:val="000000" w:themeColor="text1"/>
          <w:sz w:val="24"/>
          <w:szCs w:val="24"/>
        </w:rPr>
      </w:pPr>
    </w:p>
    <w:p w:rsidR="001D4459" w:rsidRPr="00783E09" w:rsidRDefault="001D4459" w:rsidP="001D4459">
      <w:pPr>
        <w:spacing w:after="40" w:line="240" w:lineRule="auto"/>
        <w:rPr>
          <w:rFonts w:cstheme="minorHAnsi"/>
          <w:color w:val="000000" w:themeColor="text1"/>
          <w:sz w:val="24"/>
          <w:szCs w:val="24"/>
        </w:rPr>
      </w:pPr>
    </w:p>
    <w:p w:rsidR="00783E09" w:rsidRPr="00783E09" w:rsidRDefault="001D4459" w:rsidP="001D4459">
      <w:pPr>
        <w:spacing w:after="80" w:line="240" w:lineRule="auto"/>
        <w:contextualSpacing/>
        <w:rPr>
          <w:rFonts w:cstheme="minorHAnsi"/>
          <w:b/>
          <w:bCs/>
          <w:color w:val="000000" w:themeColor="text1"/>
          <w:sz w:val="28"/>
          <w:szCs w:val="28"/>
        </w:rPr>
      </w:pPr>
      <w:r w:rsidRPr="00783E09">
        <w:rPr>
          <w:rFonts w:cstheme="minorHAnsi"/>
          <w:b/>
          <w:bCs/>
          <w:color w:val="000000" w:themeColor="text1"/>
          <w:sz w:val="28"/>
          <w:szCs w:val="28"/>
        </w:rPr>
        <w:t xml:space="preserve">Quorum: </w:t>
      </w:r>
    </w:p>
    <w:p w:rsidR="001D4459" w:rsidRPr="00783E09" w:rsidRDefault="001D4459" w:rsidP="001D4459">
      <w:pPr>
        <w:spacing w:after="80" w:line="240" w:lineRule="auto"/>
        <w:contextualSpacing/>
        <w:rPr>
          <w:rFonts w:cstheme="minorHAnsi"/>
          <w:color w:val="000000" w:themeColor="text1"/>
          <w:sz w:val="24"/>
          <w:szCs w:val="24"/>
        </w:rPr>
      </w:pPr>
      <w:r w:rsidRPr="00783E09">
        <w:rPr>
          <w:rFonts w:cstheme="minorHAnsi"/>
          <w:b/>
          <w:bCs/>
          <w:color w:val="000000" w:themeColor="text1"/>
          <w:sz w:val="24"/>
          <w:szCs w:val="24"/>
        </w:rPr>
        <w:t xml:space="preserve"> </w:t>
      </w:r>
      <w:r w:rsidRPr="00783E09">
        <w:rPr>
          <w:rFonts w:cstheme="minorHAnsi"/>
          <w:color w:val="000000" w:themeColor="text1"/>
          <w:sz w:val="24"/>
          <w:szCs w:val="24"/>
        </w:rPr>
        <w:t xml:space="preserve">The meeting was held via Zoom.  It was called to order by President </w:t>
      </w:r>
      <w:r w:rsidR="0081071C" w:rsidRPr="00783E09">
        <w:rPr>
          <w:rFonts w:cstheme="minorHAnsi"/>
          <w:color w:val="000000" w:themeColor="text1"/>
          <w:sz w:val="24"/>
          <w:szCs w:val="24"/>
        </w:rPr>
        <w:t xml:space="preserve">Glen McGee </w:t>
      </w:r>
      <w:r w:rsidRPr="00783E09">
        <w:rPr>
          <w:rFonts w:cstheme="minorHAnsi"/>
          <w:sz w:val="24"/>
          <w:szCs w:val="24"/>
        </w:rPr>
        <w:t>at 10:</w:t>
      </w:r>
      <w:r w:rsidR="0081071C" w:rsidRPr="00783E09">
        <w:rPr>
          <w:rFonts w:cstheme="minorHAnsi"/>
          <w:sz w:val="24"/>
          <w:szCs w:val="24"/>
        </w:rPr>
        <w:t xml:space="preserve">02 a.m. </w:t>
      </w:r>
      <w:r w:rsidRPr="00783E09">
        <w:rPr>
          <w:rFonts w:cstheme="minorHAnsi"/>
          <w:sz w:val="24"/>
          <w:szCs w:val="24"/>
        </w:rPr>
        <w:t xml:space="preserve">with a quorum </w:t>
      </w:r>
      <w:r w:rsidRPr="00783E09">
        <w:rPr>
          <w:rFonts w:cstheme="minorHAnsi"/>
          <w:color w:val="000000" w:themeColor="text1"/>
          <w:sz w:val="24"/>
          <w:szCs w:val="24"/>
        </w:rPr>
        <w:t>present.</w:t>
      </w:r>
    </w:p>
    <w:p w:rsidR="001D4459" w:rsidRPr="00783E09" w:rsidRDefault="001D4459" w:rsidP="001D4459">
      <w:pPr>
        <w:spacing w:after="80" w:line="240" w:lineRule="auto"/>
        <w:contextualSpacing/>
        <w:rPr>
          <w:rFonts w:cstheme="minorHAnsi"/>
          <w:color w:val="000000" w:themeColor="text1"/>
          <w:sz w:val="24"/>
          <w:szCs w:val="24"/>
        </w:rPr>
      </w:pPr>
    </w:p>
    <w:p w:rsidR="004529F9" w:rsidRPr="00546635" w:rsidRDefault="004529F9" w:rsidP="001D4459">
      <w:pPr>
        <w:spacing w:after="80" w:line="240" w:lineRule="auto"/>
        <w:contextualSpacing/>
        <w:rPr>
          <w:rFonts w:cstheme="minorHAnsi"/>
          <w:b/>
          <w:bCs/>
          <w:color w:val="000000" w:themeColor="text1"/>
          <w:sz w:val="28"/>
          <w:szCs w:val="28"/>
        </w:rPr>
      </w:pPr>
      <w:bookmarkStart w:id="2" w:name="_Hlk173780204"/>
      <w:r w:rsidRPr="00546635">
        <w:rPr>
          <w:rFonts w:cstheme="minorHAnsi"/>
          <w:b/>
          <w:bCs/>
          <w:color w:val="000000" w:themeColor="text1"/>
          <w:sz w:val="28"/>
          <w:szCs w:val="28"/>
        </w:rPr>
        <w:t>Minutes</w:t>
      </w:r>
    </w:p>
    <w:p w:rsidR="001D4459" w:rsidRPr="00783E09" w:rsidRDefault="0081071C" w:rsidP="001D4459">
      <w:pPr>
        <w:spacing w:after="80" w:line="240" w:lineRule="auto"/>
        <w:contextualSpacing/>
        <w:rPr>
          <w:rFonts w:cstheme="minorHAnsi"/>
          <w:color w:val="000000" w:themeColor="text1"/>
          <w:sz w:val="24"/>
          <w:szCs w:val="24"/>
        </w:rPr>
      </w:pPr>
      <w:r w:rsidRPr="00546635">
        <w:rPr>
          <w:rFonts w:cstheme="minorHAnsi"/>
          <w:color w:val="000000" w:themeColor="text1"/>
          <w:sz w:val="24"/>
          <w:szCs w:val="24"/>
        </w:rPr>
        <w:t xml:space="preserve">Monica Nagle </w:t>
      </w:r>
      <w:r w:rsidR="001D4459" w:rsidRPr="00546635">
        <w:rPr>
          <w:rFonts w:cstheme="minorHAnsi"/>
          <w:color w:val="000000" w:themeColor="text1"/>
          <w:sz w:val="24"/>
          <w:szCs w:val="24"/>
        </w:rPr>
        <w:t xml:space="preserve">made a motion to approve the minutes from the </w:t>
      </w:r>
      <w:r w:rsidRPr="00546635">
        <w:rPr>
          <w:rFonts w:cstheme="minorHAnsi"/>
          <w:color w:val="000000" w:themeColor="text1"/>
          <w:sz w:val="24"/>
          <w:szCs w:val="24"/>
        </w:rPr>
        <w:t>December 2024</w:t>
      </w:r>
      <w:r w:rsidR="001D4459" w:rsidRPr="00546635">
        <w:rPr>
          <w:rFonts w:cstheme="minorHAnsi"/>
          <w:color w:val="000000" w:themeColor="text1"/>
          <w:sz w:val="24"/>
          <w:szCs w:val="24"/>
        </w:rPr>
        <w:t xml:space="preserve"> DCMGA Board Meeting.  </w:t>
      </w:r>
      <w:r w:rsidRPr="00546635">
        <w:rPr>
          <w:rFonts w:cstheme="minorHAnsi"/>
          <w:color w:val="000000" w:themeColor="text1"/>
          <w:sz w:val="24"/>
          <w:szCs w:val="24"/>
        </w:rPr>
        <w:t>Sara Burke</w:t>
      </w:r>
      <w:r w:rsidR="001D4459" w:rsidRPr="00546635">
        <w:rPr>
          <w:rFonts w:cstheme="minorHAnsi"/>
          <w:color w:val="000000" w:themeColor="text1"/>
          <w:sz w:val="24"/>
          <w:szCs w:val="24"/>
        </w:rPr>
        <w:t xml:space="preserve"> seconded the motion.  The motion passed.</w:t>
      </w:r>
      <w:bookmarkEnd w:id="2"/>
    </w:p>
    <w:p w:rsidR="001D4459" w:rsidRPr="00783E09" w:rsidRDefault="001D4459" w:rsidP="001D4459">
      <w:pPr>
        <w:spacing w:after="80" w:line="240" w:lineRule="auto"/>
        <w:contextualSpacing/>
        <w:rPr>
          <w:rFonts w:cstheme="minorHAnsi"/>
          <w:b/>
          <w:bCs/>
          <w:sz w:val="24"/>
          <w:szCs w:val="24"/>
        </w:rPr>
      </w:pPr>
    </w:p>
    <w:p w:rsidR="0081071C" w:rsidRDefault="0081071C" w:rsidP="001D4459">
      <w:pPr>
        <w:spacing w:after="80" w:line="240" w:lineRule="auto"/>
        <w:contextualSpacing/>
        <w:rPr>
          <w:rFonts w:cstheme="minorHAnsi"/>
          <w:b/>
          <w:bCs/>
          <w:sz w:val="28"/>
          <w:szCs w:val="28"/>
        </w:rPr>
      </w:pPr>
      <w:r w:rsidRPr="00783E09">
        <w:rPr>
          <w:rFonts w:cstheme="minorHAnsi"/>
          <w:b/>
          <w:bCs/>
          <w:sz w:val="28"/>
          <w:szCs w:val="28"/>
        </w:rPr>
        <w:t>New Business</w:t>
      </w:r>
    </w:p>
    <w:p w:rsidR="005B6E64" w:rsidRDefault="005B6E64" w:rsidP="005B6E64">
      <w:pPr>
        <w:spacing w:after="80" w:line="240" w:lineRule="auto"/>
        <w:contextualSpacing/>
        <w:rPr>
          <w:rFonts w:cstheme="minorHAnsi"/>
          <w:b/>
          <w:bCs/>
          <w:sz w:val="28"/>
          <w:szCs w:val="28"/>
        </w:rPr>
      </w:pPr>
    </w:p>
    <w:p w:rsidR="005B6E64" w:rsidRDefault="005B6E64" w:rsidP="005B6E64">
      <w:pPr>
        <w:spacing w:after="80" w:line="240" w:lineRule="auto"/>
        <w:contextualSpacing/>
        <w:rPr>
          <w:rFonts w:cstheme="minorHAnsi"/>
          <w:b/>
          <w:bCs/>
          <w:sz w:val="24"/>
          <w:szCs w:val="24"/>
        </w:rPr>
      </w:pPr>
      <w:r w:rsidRPr="005B6E64">
        <w:rPr>
          <w:rFonts w:cstheme="minorHAnsi"/>
          <w:b/>
          <w:bCs/>
          <w:sz w:val="24"/>
          <w:szCs w:val="24"/>
        </w:rPr>
        <w:t>Advanced Training for Turf</w:t>
      </w:r>
    </w:p>
    <w:p w:rsidR="00843003" w:rsidRDefault="005B6E64" w:rsidP="001D4459">
      <w:pPr>
        <w:spacing w:after="80" w:line="240" w:lineRule="auto"/>
        <w:contextualSpacing/>
        <w:rPr>
          <w:rFonts w:cstheme="minorHAnsi"/>
          <w:sz w:val="24"/>
          <w:szCs w:val="24"/>
        </w:rPr>
      </w:pPr>
      <w:r w:rsidRPr="00A9470B">
        <w:rPr>
          <w:rFonts w:cstheme="minorHAnsi"/>
          <w:sz w:val="24"/>
          <w:szCs w:val="24"/>
        </w:rPr>
        <w:t xml:space="preserve">Joellyn </w:t>
      </w:r>
      <w:r w:rsidR="00A9470B" w:rsidRPr="00A9470B">
        <w:rPr>
          <w:rFonts w:cstheme="minorHAnsi"/>
          <w:sz w:val="24"/>
          <w:szCs w:val="24"/>
        </w:rPr>
        <w:t>Nobbe</w:t>
      </w:r>
      <w:r w:rsidR="00A9470B">
        <w:rPr>
          <w:rFonts w:cstheme="minorHAnsi"/>
          <w:sz w:val="24"/>
          <w:szCs w:val="24"/>
        </w:rPr>
        <w:t xml:space="preserve"> reported that Texas </w:t>
      </w:r>
      <w:r w:rsidR="00DC1572">
        <w:rPr>
          <w:rFonts w:cstheme="minorHAnsi"/>
          <w:sz w:val="24"/>
          <w:szCs w:val="24"/>
        </w:rPr>
        <w:t xml:space="preserve">A&amp;M </w:t>
      </w:r>
      <w:r w:rsidR="00A9470B">
        <w:rPr>
          <w:rFonts w:cstheme="minorHAnsi"/>
          <w:sz w:val="24"/>
          <w:szCs w:val="24"/>
        </w:rPr>
        <w:t xml:space="preserve">Master </w:t>
      </w:r>
      <w:r w:rsidR="00A9470B" w:rsidRPr="00DC1572">
        <w:rPr>
          <w:rFonts w:cstheme="minorHAnsi"/>
          <w:color w:val="000000" w:themeColor="text1"/>
          <w:sz w:val="24"/>
          <w:szCs w:val="24"/>
        </w:rPr>
        <w:t xml:space="preserve">Gardeners </w:t>
      </w:r>
      <w:r w:rsidR="00DC1572" w:rsidRPr="00DC1572">
        <w:rPr>
          <w:rStyle w:val="yiv5761914347"/>
          <w:color w:val="000000" w:themeColor="text1"/>
          <w:sz w:val="24"/>
          <w:szCs w:val="24"/>
        </w:rPr>
        <w:t xml:space="preserve">Program Coordinators </w:t>
      </w:r>
      <w:r w:rsidR="00A9470B" w:rsidRPr="00DC1572">
        <w:rPr>
          <w:rFonts w:cstheme="minorHAnsi"/>
          <w:color w:val="000000" w:themeColor="text1"/>
          <w:sz w:val="24"/>
          <w:szCs w:val="24"/>
        </w:rPr>
        <w:t xml:space="preserve">were </w:t>
      </w:r>
      <w:r w:rsidR="00A9470B">
        <w:rPr>
          <w:rFonts w:cstheme="minorHAnsi"/>
          <w:sz w:val="24"/>
          <w:szCs w:val="24"/>
        </w:rPr>
        <w:t xml:space="preserve">looking for someone to host advanced training for turf grasses. She heard that the Coit Road team were doing </w:t>
      </w:r>
      <w:r w:rsidR="00843003">
        <w:rPr>
          <w:rFonts w:cstheme="minorHAnsi"/>
          <w:sz w:val="24"/>
          <w:szCs w:val="24"/>
        </w:rPr>
        <w:t xml:space="preserve">a Water My Yard event last year, so she </w:t>
      </w:r>
      <w:r w:rsidR="00D33609">
        <w:rPr>
          <w:rFonts w:cstheme="minorHAnsi"/>
          <w:sz w:val="24"/>
          <w:szCs w:val="24"/>
        </w:rPr>
        <w:t>thoug</w:t>
      </w:r>
      <w:r w:rsidR="00D33609" w:rsidRPr="00DC1572">
        <w:rPr>
          <w:rFonts w:cstheme="minorHAnsi"/>
          <w:color w:val="000000" w:themeColor="text1"/>
          <w:sz w:val="24"/>
          <w:szCs w:val="24"/>
        </w:rPr>
        <w:t xml:space="preserve">ht </w:t>
      </w:r>
      <w:r w:rsidR="00DC1572" w:rsidRPr="00DC1572">
        <w:rPr>
          <w:rStyle w:val="yiv5761914347"/>
          <w:color w:val="000000" w:themeColor="text1"/>
          <w:sz w:val="24"/>
          <w:szCs w:val="24"/>
        </w:rPr>
        <w:t xml:space="preserve">advanced training on turf grasses in Dallas </w:t>
      </w:r>
      <w:r w:rsidR="00D33609">
        <w:rPr>
          <w:rFonts w:cstheme="minorHAnsi"/>
          <w:sz w:val="24"/>
          <w:szCs w:val="24"/>
        </w:rPr>
        <w:t>would be a good idea</w:t>
      </w:r>
      <w:r w:rsidR="00A9470B">
        <w:rPr>
          <w:rFonts w:cstheme="minorHAnsi"/>
          <w:sz w:val="24"/>
          <w:szCs w:val="24"/>
        </w:rPr>
        <w:t xml:space="preserve">. </w:t>
      </w:r>
      <w:r w:rsidR="00843003">
        <w:rPr>
          <w:rFonts w:cstheme="minorHAnsi"/>
          <w:sz w:val="24"/>
          <w:szCs w:val="24"/>
        </w:rPr>
        <w:t>Considerations:</w:t>
      </w:r>
    </w:p>
    <w:p w:rsidR="00843003" w:rsidRDefault="00A9470B" w:rsidP="00843003">
      <w:pPr>
        <w:pStyle w:val="ListParagraph"/>
        <w:numPr>
          <w:ilvl w:val="0"/>
          <w:numId w:val="6"/>
        </w:numPr>
        <w:spacing w:after="80" w:line="240" w:lineRule="auto"/>
        <w:rPr>
          <w:rFonts w:cstheme="minorHAnsi"/>
          <w:sz w:val="24"/>
          <w:szCs w:val="24"/>
        </w:rPr>
      </w:pPr>
      <w:r w:rsidRPr="00843003">
        <w:rPr>
          <w:rFonts w:cstheme="minorHAnsi"/>
          <w:sz w:val="24"/>
          <w:szCs w:val="24"/>
        </w:rPr>
        <w:t>They are trying to find a date in September and want to do the</w:t>
      </w:r>
      <w:r w:rsidR="00DC1572">
        <w:rPr>
          <w:rFonts w:cstheme="minorHAnsi"/>
          <w:sz w:val="24"/>
          <w:szCs w:val="24"/>
        </w:rPr>
        <w:t xml:space="preserve"> </w:t>
      </w:r>
      <w:r w:rsidR="00843003" w:rsidRPr="00843003">
        <w:rPr>
          <w:rFonts w:cstheme="minorHAnsi"/>
          <w:sz w:val="24"/>
          <w:szCs w:val="24"/>
        </w:rPr>
        <w:t>2-day</w:t>
      </w:r>
      <w:r w:rsidRPr="00843003">
        <w:rPr>
          <w:rFonts w:cstheme="minorHAnsi"/>
          <w:sz w:val="24"/>
          <w:szCs w:val="24"/>
        </w:rPr>
        <w:t xml:space="preserve"> training at Coit Road. </w:t>
      </w:r>
      <w:r w:rsidR="00843003" w:rsidRPr="00843003">
        <w:rPr>
          <w:rFonts w:cstheme="minorHAnsi"/>
          <w:sz w:val="24"/>
          <w:szCs w:val="24"/>
        </w:rPr>
        <w:t xml:space="preserve">Krystal is working on that. </w:t>
      </w:r>
    </w:p>
    <w:p w:rsidR="00843003" w:rsidRDefault="00843003" w:rsidP="00843003">
      <w:pPr>
        <w:pStyle w:val="ListParagraph"/>
        <w:numPr>
          <w:ilvl w:val="0"/>
          <w:numId w:val="6"/>
        </w:numPr>
        <w:spacing w:after="80" w:line="240" w:lineRule="auto"/>
        <w:rPr>
          <w:rFonts w:cstheme="minorHAnsi"/>
          <w:sz w:val="24"/>
          <w:szCs w:val="24"/>
        </w:rPr>
      </w:pPr>
      <w:r>
        <w:rPr>
          <w:rFonts w:cstheme="minorHAnsi"/>
          <w:sz w:val="24"/>
          <w:szCs w:val="24"/>
        </w:rPr>
        <w:t>C</w:t>
      </w:r>
      <w:r w:rsidRPr="00843003">
        <w:rPr>
          <w:rFonts w:cstheme="minorHAnsi"/>
          <w:sz w:val="24"/>
          <w:szCs w:val="24"/>
        </w:rPr>
        <w:t xml:space="preserve">osts to the Board </w:t>
      </w:r>
    </w:p>
    <w:p w:rsidR="005B6E64" w:rsidRPr="00843003" w:rsidRDefault="00843003" w:rsidP="00843003">
      <w:pPr>
        <w:pStyle w:val="ListParagraph"/>
        <w:numPr>
          <w:ilvl w:val="0"/>
          <w:numId w:val="6"/>
        </w:numPr>
        <w:spacing w:after="80" w:line="240" w:lineRule="auto"/>
        <w:rPr>
          <w:rFonts w:cstheme="minorHAnsi"/>
          <w:sz w:val="24"/>
          <w:szCs w:val="24"/>
        </w:rPr>
      </w:pPr>
      <w:r w:rsidRPr="00843003">
        <w:rPr>
          <w:rFonts w:cstheme="minorHAnsi"/>
          <w:sz w:val="24"/>
          <w:szCs w:val="24"/>
        </w:rPr>
        <w:t xml:space="preserve"> </w:t>
      </w:r>
      <w:r>
        <w:rPr>
          <w:rFonts w:cstheme="minorHAnsi"/>
          <w:sz w:val="24"/>
          <w:szCs w:val="24"/>
        </w:rPr>
        <w:t>R</w:t>
      </w:r>
      <w:r w:rsidRPr="00843003">
        <w:rPr>
          <w:rFonts w:cstheme="minorHAnsi"/>
          <w:sz w:val="24"/>
          <w:szCs w:val="24"/>
        </w:rPr>
        <w:t>elated responsibilities we would have</w:t>
      </w:r>
      <w:r w:rsidR="002E0221">
        <w:rPr>
          <w:rFonts w:cstheme="minorHAnsi"/>
          <w:sz w:val="24"/>
          <w:szCs w:val="24"/>
        </w:rPr>
        <w:t>, such as finding hotels, hospitality at the event, supplies, registration forms, etc.</w:t>
      </w:r>
      <w:r w:rsidR="00D33609">
        <w:rPr>
          <w:rFonts w:cstheme="minorHAnsi"/>
          <w:sz w:val="24"/>
          <w:szCs w:val="24"/>
        </w:rPr>
        <w:t xml:space="preserve"> A link to the Water My Yard event was posted in chat.</w:t>
      </w:r>
    </w:p>
    <w:p w:rsidR="00843003" w:rsidRPr="00A9470B" w:rsidRDefault="00843003" w:rsidP="001D4459">
      <w:pPr>
        <w:spacing w:after="80" w:line="240" w:lineRule="auto"/>
        <w:contextualSpacing/>
        <w:rPr>
          <w:rFonts w:cstheme="minorHAnsi"/>
          <w:sz w:val="24"/>
          <w:szCs w:val="24"/>
        </w:rPr>
      </w:pPr>
    </w:p>
    <w:p w:rsidR="00B12A46" w:rsidRPr="00B12A46" w:rsidRDefault="00B12A46" w:rsidP="001D4459">
      <w:pPr>
        <w:spacing w:after="80" w:line="240" w:lineRule="auto"/>
        <w:contextualSpacing/>
        <w:rPr>
          <w:rFonts w:cstheme="minorHAnsi"/>
          <w:b/>
          <w:bCs/>
          <w:sz w:val="24"/>
          <w:szCs w:val="24"/>
        </w:rPr>
      </w:pPr>
      <w:r w:rsidRPr="00B12A46">
        <w:rPr>
          <w:rFonts w:cstheme="minorHAnsi"/>
          <w:b/>
          <w:bCs/>
          <w:sz w:val="24"/>
          <w:szCs w:val="24"/>
        </w:rPr>
        <w:t>Shooting Star Award</w:t>
      </w:r>
    </w:p>
    <w:p w:rsidR="0081071C" w:rsidRPr="00783E09" w:rsidRDefault="00D114F0" w:rsidP="001D4459">
      <w:pPr>
        <w:spacing w:after="80" w:line="240" w:lineRule="auto"/>
        <w:contextualSpacing/>
        <w:rPr>
          <w:rFonts w:cstheme="minorHAnsi"/>
          <w:sz w:val="24"/>
          <w:szCs w:val="24"/>
        </w:rPr>
      </w:pPr>
      <w:r w:rsidRPr="00546635">
        <w:rPr>
          <w:rFonts w:cstheme="minorHAnsi"/>
          <w:sz w:val="24"/>
          <w:szCs w:val="24"/>
        </w:rPr>
        <w:t>Sara Burke made a request for nominations for the Shooting Star award</w:t>
      </w:r>
      <w:r w:rsidR="000C1854">
        <w:rPr>
          <w:rFonts w:cstheme="minorHAnsi"/>
          <w:sz w:val="24"/>
          <w:szCs w:val="24"/>
        </w:rPr>
        <w:t>, to be awarded at the February meeting</w:t>
      </w:r>
      <w:r w:rsidRPr="00546635">
        <w:rPr>
          <w:rFonts w:cstheme="minorHAnsi"/>
          <w:sz w:val="24"/>
          <w:szCs w:val="24"/>
        </w:rPr>
        <w:t xml:space="preserve">. Requirements: </w:t>
      </w:r>
      <w:r w:rsidR="00AA74E4">
        <w:rPr>
          <w:rFonts w:cstheme="minorHAnsi"/>
          <w:sz w:val="24"/>
          <w:szCs w:val="24"/>
        </w:rPr>
        <w:t>cannot be a board member; you can receive the award only once</w:t>
      </w:r>
      <w:r w:rsidRPr="00546635">
        <w:rPr>
          <w:rFonts w:cstheme="minorHAnsi"/>
          <w:sz w:val="24"/>
          <w:szCs w:val="24"/>
        </w:rPr>
        <w:t>. Eight to ten people receive this award per year. Nominations are due in 5 days.</w:t>
      </w:r>
    </w:p>
    <w:p w:rsidR="00E35C65" w:rsidRPr="00783E09" w:rsidRDefault="00E35C65" w:rsidP="001D4459">
      <w:pPr>
        <w:spacing w:after="80" w:line="240" w:lineRule="auto"/>
        <w:contextualSpacing/>
        <w:rPr>
          <w:rFonts w:cstheme="minorHAnsi"/>
          <w:sz w:val="24"/>
          <w:szCs w:val="24"/>
        </w:rPr>
      </w:pPr>
    </w:p>
    <w:p w:rsidR="00C25AF4" w:rsidRPr="00B12A46" w:rsidRDefault="00C25AF4" w:rsidP="001D4459">
      <w:pPr>
        <w:spacing w:after="80" w:line="240" w:lineRule="auto"/>
        <w:contextualSpacing/>
        <w:rPr>
          <w:rFonts w:cstheme="minorHAnsi"/>
          <w:b/>
          <w:bCs/>
          <w:sz w:val="24"/>
          <w:szCs w:val="24"/>
        </w:rPr>
      </w:pPr>
      <w:r w:rsidRPr="00B12A46">
        <w:rPr>
          <w:rFonts w:cstheme="minorHAnsi"/>
          <w:b/>
          <w:bCs/>
          <w:sz w:val="24"/>
          <w:szCs w:val="24"/>
        </w:rPr>
        <w:t>Recharter</w:t>
      </w:r>
    </w:p>
    <w:p w:rsidR="000E4F2D" w:rsidRDefault="00044542" w:rsidP="001D4459">
      <w:pPr>
        <w:spacing w:after="80" w:line="240" w:lineRule="auto"/>
        <w:contextualSpacing/>
        <w:rPr>
          <w:rFonts w:cstheme="minorHAnsi"/>
          <w:sz w:val="24"/>
          <w:szCs w:val="24"/>
        </w:rPr>
      </w:pPr>
      <w:r>
        <w:rPr>
          <w:rFonts w:cstheme="minorHAnsi"/>
          <w:sz w:val="24"/>
          <w:szCs w:val="24"/>
        </w:rPr>
        <w:t>Glen McGee</w:t>
      </w:r>
      <w:r w:rsidR="003377CE" w:rsidRPr="00044542">
        <w:rPr>
          <w:rFonts w:cstheme="minorHAnsi"/>
          <w:sz w:val="24"/>
          <w:szCs w:val="24"/>
        </w:rPr>
        <w:t xml:space="preserve"> reviewed</w:t>
      </w:r>
      <w:r w:rsidR="003377CE" w:rsidRPr="00546635">
        <w:rPr>
          <w:rFonts w:cstheme="minorHAnsi"/>
          <w:sz w:val="24"/>
          <w:szCs w:val="24"/>
        </w:rPr>
        <w:t xml:space="preserve"> where we are in the recharter process. We do have the member list as well as the financials. The only item to smooth out is the wording on what happens in the case of dissolution of DCMGA:</w:t>
      </w:r>
    </w:p>
    <w:p w:rsidR="000E4F2D" w:rsidRDefault="000E4F2D" w:rsidP="001D4459">
      <w:pPr>
        <w:spacing w:after="80" w:line="240" w:lineRule="auto"/>
        <w:contextualSpacing/>
        <w:rPr>
          <w:rFonts w:cstheme="minorHAnsi"/>
          <w:sz w:val="24"/>
          <w:szCs w:val="24"/>
        </w:rPr>
      </w:pPr>
      <w:r>
        <w:rPr>
          <w:rFonts w:cstheme="minorHAnsi"/>
          <w:sz w:val="24"/>
          <w:szCs w:val="24"/>
        </w:rPr>
        <w:t>TXMGA has stated specific wording that is required.  These words are in</w:t>
      </w:r>
      <w:r w:rsidRPr="00546635">
        <w:rPr>
          <w:rFonts w:cstheme="minorHAnsi"/>
          <w:sz w:val="24"/>
          <w:szCs w:val="24"/>
        </w:rPr>
        <w:t xml:space="preserve"> the proposed by-laws but</w:t>
      </w:r>
      <w:r>
        <w:rPr>
          <w:rFonts w:cstheme="minorHAnsi"/>
          <w:sz w:val="24"/>
          <w:szCs w:val="24"/>
        </w:rPr>
        <w:t xml:space="preserve"> our current</w:t>
      </w:r>
      <w:r w:rsidRPr="00546635">
        <w:rPr>
          <w:rFonts w:cstheme="minorHAnsi"/>
          <w:sz w:val="24"/>
          <w:szCs w:val="24"/>
        </w:rPr>
        <w:t xml:space="preserve"> by-laws</w:t>
      </w:r>
      <w:r>
        <w:rPr>
          <w:rFonts w:cstheme="minorHAnsi"/>
          <w:sz w:val="24"/>
          <w:szCs w:val="24"/>
        </w:rPr>
        <w:t xml:space="preserve"> have different wording</w:t>
      </w:r>
      <w:r w:rsidRPr="00546635">
        <w:rPr>
          <w:rFonts w:cstheme="minorHAnsi"/>
          <w:sz w:val="24"/>
          <w:szCs w:val="24"/>
        </w:rPr>
        <w:t xml:space="preserve">. We need to </w:t>
      </w:r>
      <w:r>
        <w:rPr>
          <w:rFonts w:cstheme="minorHAnsi"/>
          <w:sz w:val="24"/>
          <w:szCs w:val="24"/>
        </w:rPr>
        <w:t xml:space="preserve">complete our revisions to the proposed bylaws and </w:t>
      </w:r>
      <w:r w:rsidRPr="00546635">
        <w:rPr>
          <w:rFonts w:cstheme="minorHAnsi"/>
          <w:sz w:val="24"/>
          <w:szCs w:val="24"/>
        </w:rPr>
        <w:t>vote</w:t>
      </w:r>
    </w:p>
    <w:p w:rsidR="00E35C65" w:rsidRPr="00783E09" w:rsidRDefault="003377CE" w:rsidP="001D4459">
      <w:pPr>
        <w:spacing w:after="80" w:line="240" w:lineRule="auto"/>
        <w:contextualSpacing/>
        <w:rPr>
          <w:rFonts w:cstheme="minorHAnsi"/>
          <w:sz w:val="24"/>
          <w:szCs w:val="24"/>
        </w:rPr>
      </w:pPr>
      <w:r w:rsidRPr="00546635">
        <w:rPr>
          <w:rFonts w:cstheme="minorHAnsi"/>
          <w:sz w:val="24"/>
          <w:szCs w:val="24"/>
        </w:rPr>
        <w:t>on changing the wording</w:t>
      </w:r>
      <w:r w:rsidR="00202734">
        <w:rPr>
          <w:rFonts w:cstheme="minorHAnsi"/>
          <w:sz w:val="24"/>
          <w:szCs w:val="24"/>
        </w:rPr>
        <w:t xml:space="preserve"> to meet state requirements</w:t>
      </w:r>
      <w:r w:rsidRPr="00546635">
        <w:rPr>
          <w:rFonts w:cstheme="minorHAnsi"/>
          <w:sz w:val="24"/>
          <w:szCs w:val="24"/>
        </w:rPr>
        <w:t xml:space="preserve">. The question </w:t>
      </w:r>
      <w:r w:rsidR="00546635" w:rsidRPr="00546635">
        <w:rPr>
          <w:rFonts w:cstheme="minorHAnsi"/>
          <w:sz w:val="24"/>
          <w:szCs w:val="24"/>
        </w:rPr>
        <w:t xml:space="preserve">concerns </w:t>
      </w:r>
      <w:r w:rsidRPr="00546635">
        <w:rPr>
          <w:rFonts w:cstheme="minorHAnsi"/>
          <w:sz w:val="24"/>
          <w:szCs w:val="24"/>
        </w:rPr>
        <w:t>where would the money go.</w:t>
      </w:r>
    </w:p>
    <w:p w:rsidR="003377CE" w:rsidRPr="00783E09" w:rsidRDefault="003377CE" w:rsidP="001D4459">
      <w:pPr>
        <w:spacing w:after="80" w:line="240" w:lineRule="auto"/>
        <w:contextualSpacing/>
        <w:rPr>
          <w:rFonts w:cstheme="minorHAnsi"/>
          <w:sz w:val="24"/>
          <w:szCs w:val="24"/>
        </w:rPr>
      </w:pPr>
    </w:p>
    <w:p w:rsidR="00B12A46" w:rsidRPr="00C1154A" w:rsidRDefault="00B12A46" w:rsidP="00AA74E4">
      <w:pPr>
        <w:spacing w:after="0" w:line="240" w:lineRule="auto"/>
        <w:rPr>
          <w:rFonts w:cstheme="minorHAnsi"/>
          <w:color w:val="000000" w:themeColor="text1"/>
          <w:sz w:val="24"/>
          <w:szCs w:val="24"/>
        </w:rPr>
      </w:pPr>
      <w:r w:rsidRPr="00B12A46">
        <w:rPr>
          <w:rFonts w:cstheme="minorHAnsi"/>
          <w:b/>
          <w:bCs/>
          <w:color w:val="000000" w:themeColor="text1"/>
          <w:sz w:val="24"/>
          <w:szCs w:val="24"/>
        </w:rPr>
        <w:t xml:space="preserve">IT </w:t>
      </w:r>
      <w:r w:rsidR="00C1154A">
        <w:rPr>
          <w:rFonts w:cstheme="minorHAnsi"/>
          <w:b/>
          <w:bCs/>
          <w:color w:val="000000" w:themeColor="text1"/>
          <w:sz w:val="24"/>
          <w:szCs w:val="24"/>
        </w:rPr>
        <w:t>Needs</w:t>
      </w:r>
    </w:p>
    <w:p w:rsidR="003377CE" w:rsidRDefault="00C1154A" w:rsidP="001D4459">
      <w:pPr>
        <w:spacing w:after="80" w:line="240" w:lineRule="auto"/>
        <w:contextualSpacing/>
        <w:rPr>
          <w:rFonts w:cstheme="minorHAnsi"/>
          <w:color w:val="000000" w:themeColor="text1"/>
          <w:sz w:val="24"/>
          <w:szCs w:val="24"/>
        </w:rPr>
      </w:pPr>
      <w:r w:rsidRPr="00C1154A">
        <w:rPr>
          <w:rFonts w:cstheme="minorHAnsi"/>
          <w:color w:val="000000" w:themeColor="text1"/>
          <w:sz w:val="24"/>
          <w:szCs w:val="24"/>
        </w:rPr>
        <w:t xml:space="preserve">Glen mentioned that Neil </w:t>
      </w:r>
      <w:r w:rsidR="00DE7B57">
        <w:rPr>
          <w:rFonts w:cstheme="minorHAnsi"/>
          <w:color w:val="000000" w:themeColor="text1"/>
          <w:sz w:val="24"/>
          <w:szCs w:val="24"/>
        </w:rPr>
        <w:t xml:space="preserve">Howard </w:t>
      </w:r>
      <w:r w:rsidRPr="00C1154A">
        <w:rPr>
          <w:rFonts w:cstheme="minorHAnsi"/>
          <w:color w:val="000000" w:themeColor="text1"/>
          <w:sz w:val="24"/>
          <w:szCs w:val="24"/>
        </w:rPr>
        <w:t xml:space="preserve">has been </w:t>
      </w:r>
      <w:r w:rsidR="00202734">
        <w:rPr>
          <w:rFonts w:cstheme="minorHAnsi"/>
          <w:color w:val="000000" w:themeColor="text1"/>
          <w:sz w:val="24"/>
          <w:szCs w:val="24"/>
        </w:rPr>
        <w:t>supporting</w:t>
      </w:r>
      <w:r w:rsidRPr="00C1154A">
        <w:rPr>
          <w:rFonts w:cstheme="minorHAnsi"/>
          <w:color w:val="000000" w:themeColor="text1"/>
          <w:sz w:val="24"/>
          <w:szCs w:val="24"/>
        </w:rPr>
        <w:t xml:space="preserve"> us with IT, but</w:t>
      </w:r>
      <w:r w:rsidR="003377CE" w:rsidRPr="00C1154A">
        <w:rPr>
          <w:rFonts w:cstheme="minorHAnsi"/>
          <w:color w:val="000000" w:themeColor="text1"/>
          <w:sz w:val="24"/>
          <w:szCs w:val="24"/>
        </w:rPr>
        <w:t xml:space="preserve"> we need people to help </w:t>
      </w:r>
      <w:r w:rsidR="00202734">
        <w:rPr>
          <w:rFonts w:cstheme="minorHAnsi"/>
          <w:color w:val="000000" w:themeColor="text1"/>
          <w:sz w:val="24"/>
          <w:szCs w:val="24"/>
        </w:rPr>
        <w:t>develop an IT plan</w:t>
      </w:r>
      <w:r w:rsidR="003377CE" w:rsidRPr="00C1154A">
        <w:rPr>
          <w:rFonts w:cstheme="minorHAnsi"/>
          <w:color w:val="000000" w:themeColor="text1"/>
          <w:sz w:val="24"/>
          <w:szCs w:val="24"/>
        </w:rPr>
        <w:t>.</w:t>
      </w:r>
      <w:r w:rsidR="00A6116B" w:rsidRPr="00C1154A">
        <w:rPr>
          <w:rFonts w:cstheme="minorHAnsi"/>
          <w:color w:val="000000" w:themeColor="text1"/>
          <w:sz w:val="24"/>
          <w:szCs w:val="24"/>
        </w:rPr>
        <w:t xml:space="preserve"> The</w:t>
      </w:r>
      <w:r w:rsidR="00202734">
        <w:rPr>
          <w:rFonts w:cstheme="minorHAnsi"/>
          <w:color w:val="000000" w:themeColor="text1"/>
          <w:sz w:val="24"/>
          <w:szCs w:val="24"/>
        </w:rPr>
        <w:t xml:space="preserve"> team would work with:</w:t>
      </w:r>
    </w:p>
    <w:p w:rsidR="00202734" w:rsidRDefault="00202734" w:rsidP="00202734">
      <w:pPr>
        <w:pStyle w:val="ListParagraph"/>
        <w:numPr>
          <w:ilvl w:val="0"/>
          <w:numId w:val="6"/>
        </w:numPr>
        <w:spacing w:after="80" w:line="240" w:lineRule="auto"/>
        <w:rPr>
          <w:rFonts w:cstheme="minorHAnsi"/>
          <w:color w:val="000000" w:themeColor="text1"/>
          <w:sz w:val="24"/>
          <w:szCs w:val="24"/>
        </w:rPr>
      </w:pPr>
      <w:r>
        <w:rPr>
          <w:rFonts w:cstheme="minorHAnsi"/>
          <w:color w:val="000000" w:themeColor="text1"/>
          <w:sz w:val="24"/>
          <w:szCs w:val="24"/>
        </w:rPr>
        <w:t>Build forms</w:t>
      </w:r>
    </w:p>
    <w:p w:rsidR="00202734" w:rsidRDefault="00202734" w:rsidP="00202734">
      <w:pPr>
        <w:pStyle w:val="ListParagraph"/>
        <w:numPr>
          <w:ilvl w:val="0"/>
          <w:numId w:val="6"/>
        </w:numPr>
        <w:spacing w:after="80" w:line="240" w:lineRule="auto"/>
        <w:rPr>
          <w:rFonts w:cstheme="minorHAnsi"/>
          <w:color w:val="000000" w:themeColor="text1"/>
          <w:sz w:val="24"/>
          <w:szCs w:val="24"/>
        </w:rPr>
      </w:pPr>
      <w:r>
        <w:rPr>
          <w:rFonts w:cstheme="minorHAnsi"/>
          <w:color w:val="000000" w:themeColor="text1"/>
          <w:sz w:val="24"/>
          <w:szCs w:val="24"/>
        </w:rPr>
        <w:t>Assist with Sign Up Genius</w:t>
      </w:r>
    </w:p>
    <w:p w:rsidR="00202734" w:rsidRDefault="00202734" w:rsidP="00202734">
      <w:pPr>
        <w:pStyle w:val="ListParagraph"/>
        <w:numPr>
          <w:ilvl w:val="0"/>
          <w:numId w:val="6"/>
        </w:numPr>
        <w:spacing w:after="80" w:line="240" w:lineRule="auto"/>
        <w:rPr>
          <w:rFonts w:cstheme="minorHAnsi"/>
          <w:color w:val="000000" w:themeColor="text1"/>
          <w:sz w:val="24"/>
          <w:szCs w:val="24"/>
        </w:rPr>
      </w:pPr>
      <w:r>
        <w:rPr>
          <w:rFonts w:cstheme="minorHAnsi"/>
          <w:color w:val="000000" w:themeColor="text1"/>
          <w:sz w:val="24"/>
          <w:szCs w:val="24"/>
        </w:rPr>
        <w:t>Build PDFs, including ones that can be filled in online and accommodate e-signature</w:t>
      </w:r>
    </w:p>
    <w:p w:rsidR="00202734" w:rsidRDefault="00202734" w:rsidP="00202734">
      <w:pPr>
        <w:pStyle w:val="ListParagraph"/>
        <w:numPr>
          <w:ilvl w:val="0"/>
          <w:numId w:val="6"/>
        </w:numPr>
        <w:spacing w:after="80" w:line="240" w:lineRule="auto"/>
        <w:rPr>
          <w:rFonts w:cstheme="minorHAnsi"/>
          <w:color w:val="000000" w:themeColor="text1"/>
          <w:sz w:val="24"/>
          <w:szCs w:val="24"/>
        </w:rPr>
      </w:pPr>
      <w:r>
        <w:rPr>
          <w:rFonts w:cstheme="minorHAnsi"/>
          <w:color w:val="000000" w:themeColor="text1"/>
          <w:sz w:val="24"/>
          <w:szCs w:val="24"/>
        </w:rPr>
        <w:t>Text entry boxes</w:t>
      </w:r>
    </w:p>
    <w:p w:rsidR="00202734" w:rsidRDefault="00202734" w:rsidP="00202734">
      <w:pPr>
        <w:pStyle w:val="ListParagraph"/>
        <w:numPr>
          <w:ilvl w:val="0"/>
          <w:numId w:val="6"/>
        </w:numPr>
        <w:spacing w:after="80" w:line="240" w:lineRule="auto"/>
        <w:rPr>
          <w:rFonts w:cstheme="minorHAnsi"/>
          <w:color w:val="000000" w:themeColor="text1"/>
          <w:sz w:val="24"/>
          <w:szCs w:val="24"/>
        </w:rPr>
      </w:pPr>
      <w:r>
        <w:rPr>
          <w:rFonts w:cstheme="minorHAnsi"/>
          <w:color w:val="000000" w:themeColor="text1"/>
          <w:sz w:val="24"/>
          <w:szCs w:val="24"/>
        </w:rPr>
        <w:t>Integration between forms and card payment systems when necessary</w:t>
      </w:r>
    </w:p>
    <w:p w:rsidR="00202734" w:rsidRDefault="00202734" w:rsidP="00202734">
      <w:pPr>
        <w:pStyle w:val="ListParagraph"/>
        <w:numPr>
          <w:ilvl w:val="0"/>
          <w:numId w:val="6"/>
        </w:numPr>
        <w:spacing w:after="80" w:line="240" w:lineRule="auto"/>
        <w:rPr>
          <w:rFonts w:cstheme="minorHAnsi"/>
          <w:color w:val="000000" w:themeColor="text1"/>
          <w:sz w:val="24"/>
          <w:szCs w:val="24"/>
        </w:rPr>
      </w:pPr>
      <w:r>
        <w:rPr>
          <w:rFonts w:cstheme="minorHAnsi"/>
          <w:color w:val="000000" w:themeColor="text1"/>
          <w:sz w:val="24"/>
          <w:szCs w:val="24"/>
        </w:rPr>
        <w:t>Keeping track of all our software licenses</w:t>
      </w:r>
    </w:p>
    <w:p w:rsidR="001D4459" w:rsidRPr="00A50916" w:rsidRDefault="00202734" w:rsidP="001D4459">
      <w:pPr>
        <w:spacing w:after="80" w:line="240" w:lineRule="auto"/>
        <w:rPr>
          <w:rFonts w:cstheme="minorHAnsi"/>
          <w:color w:val="000000" w:themeColor="text1"/>
          <w:sz w:val="24"/>
          <w:szCs w:val="24"/>
        </w:rPr>
      </w:pPr>
      <w:r>
        <w:rPr>
          <w:rFonts w:cstheme="minorHAnsi"/>
          <w:color w:val="000000" w:themeColor="text1"/>
          <w:sz w:val="24"/>
          <w:szCs w:val="24"/>
        </w:rPr>
        <w:t>Glen asked us to consider who might help.</w:t>
      </w:r>
    </w:p>
    <w:p w:rsidR="003377CE" w:rsidRPr="00783E09" w:rsidRDefault="003377CE" w:rsidP="001D4459">
      <w:pPr>
        <w:spacing w:after="80" w:line="240" w:lineRule="auto"/>
        <w:contextualSpacing/>
        <w:rPr>
          <w:rFonts w:cstheme="minorHAnsi"/>
          <w:b/>
          <w:bCs/>
          <w:sz w:val="24"/>
          <w:szCs w:val="24"/>
        </w:rPr>
      </w:pPr>
    </w:p>
    <w:p w:rsidR="00B12A46" w:rsidRPr="00B12A46" w:rsidRDefault="00B12A46" w:rsidP="001D4459">
      <w:pPr>
        <w:spacing w:after="80" w:line="240" w:lineRule="auto"/>
        <w:contextualSpacing/>
        <w:rPr>
          <w:rFonts w:cstheme="minorHAnsi"/>
          <w:b/>
          <w:bCs/>
          <w:sz w:val="24"/>
          <w:szCs w:val="24"/>
        </w:rPr>
      </w:pPr>
      <w:r w:rsidRPr="00B12A46">
        <w:rPr>
          <w:rFonts w:cstheme="minorHAnsi"/>
          <w:b/>
          <w:bCs/>
          <w:sz w:val="24"/>
          <w:szCs w:val="24"/>
        </w:rPr>
        <w:t>Fundraisers</w:t>
      </w:r>
    </w:p>
    <w:p w:rsidR="003377CE" w:rsidRPr="00783E09" w:rsidRDefault="003377CE" w:rsidP="001D4459">
      <w:pPr>
        <w:spacing w:after="80" w:line="240" w:lineRule="auto"/>
        <w:contextualSpacing/>
        <w:rPr>
          <w:rFonts w:cstheme="minorHAnsi"/>
          <w:sz w:val="24"/>
          <w:szCs w:val="24"/>
        </w:rPr>
      </w:pPr>
      <w:r w:rsidRPr="00783E09">
        <w:rPr>
          <w:rFonts w:cstheme="minorHAnsi"/>
          <w:sz w:val="24"/>
          <w:szCs w:val="24"/>
        </w:rPr>
        <w:t>Glen mentioned that requests for fundraisers must be in 30 days prior to the event. There has been a last-minute request made</w:t>
      </w:r>
      <w:r w:rsidR="00A50916">
        <w:rPr>
          <w:rFonts w:cstheme="minorHAnsi"/>
          <w:sz w:val="24"/>
          <w:szCs w:val="24"/>
        </w:rPr>
        <w:t xml:space="preserve"> for a </w:t>
      </w:r>
      <w:r w:rsidR="00FD53A9">
        <w:rPr>
          <w:rFonts w:cstheme="minorHAnsi"/>
          <w:sz w:val="24"/>
          <w:szCs w:val="24"/>
        </w:rPr>
        <w:t>jelly making class led by Jadie Oliver at R&amp;B1 that involves fees. The request was</w:t>
      </w:r>
      <w:r w:rsidRPr="00783E09">
        <w:rPr>
          <w:rFonts w:cstheme="minorHAnsi"/>
          <w:sz w:val="24"/>
          <w:szCs w:val="24"/>
        </w:rPr>
        <w:t xml:space="preserve"> sent in </w:t>
      </w:r>
      <w:r w:rsidR="00FD53A9">
        <w:rPr>
          <w:rFonts w:cstheme="minorHAnsi"/>
          <w:sz w:val="24"/>
          <w:szCs w:val="24"/>
        </w:rPr>
        <w:t xml:space="preserve">on </w:t>
      </w:r>
      <w:r w:rsidRPr="00783E09">
        <w:rPr>
          <w:rFonts w:cstheme="minorHAnsi"/>
          <w:sz w:val="24"/>
          <w:szCs w:val="24"/>
        </w:rPr>
        <w:t xml:space="preserve">January 8, </w:t>
      </w:r>
      <w:r w:rsidR="00FD53A9">
        <w:rPr>
          <w:rFonts w:cstheme="minorHAnsi"/>
          <w:sz w:val="24"/>
          <w:szCs w:val="24"/>
        </w:rPr>
        <w:t>and</w:t>
      </w:r>
      <w:r w:rsidRPr="00783E09">
        <w:rPr>
          <w:rFonts w:cstheme="minorHAnsi"/>
          <w:sz w:val="24"/>
          <w:szCs w:val="24"/>
        </w:rPr>
        <w:t xml:space="preserve"> is scheduled </w:t>
      </w:r>
      <w:r w:rsidR="00C25AF4">
        <w:rPr>
          <w:rFonts w:cstheme="minorHAnsi"/>
          <w:sz w:val="24"/>
          <w:szCs w:val="24"/>
        </w:rPr>
        <w:t xml:space="preserve">for </w:t>
      </w:r>
      <w:r w:rsidR="00E05F0F" w:rsidRPr="00783E09">
        <w:rPr>
          <w:rFonts w:cstheme="minorHAnsi"/>
          <w:sz w:val="24"/>
          <w:szCs w:val="24"/>
        </w:rPr>
        <w:t>the February DCMGA meeting, to be held on the 20</w:t>
      </w:r>
      <w:r w:rsidR="00E05F0F" w:rsidRPr="00783E09">
        <w:rPr>
          <w:rFonts w:cstheme="minorHAnsi"/>
          <w:sz w:val="24"/>
          <w:szCs w:val="24"/>
          <w:vertAlign w:val="superscript"/>
        </w:rPr>
        <w:t>th</w:t>
      </w:r>
      <w:r w:rsidR="00E05F0F" w:rsidRPr="00783E09">
        <w:rPr>
          <w:rFonts w:cstheme="minorHAnsi"/>
          <w:sz w:val="24"/>
          <w:szCs w:val="24"/>
        </w:rPr>
        <w:t xml:space="preserve"> or 22</w:t>
      </w:r>
      <w:r w:rsidR="00E05F0F" w:rsidRPr="00783E09">
        <w:rPr>
          <w:rFonts w:cstheme="minorHAnsi"/>
          <w:sz w:val="24"/>
          <w:szCs w:val="24"/>
          <w:vertAlign w:val="superscript"/>
        </w:rPr>
        <w:t>nd</w:t>
      </w:r>
      <w:r w:rsidR="00E05F0F" w:rsidRPr="00783E09">
        <w:rPr>
          <w:rFonts w:cstheme="minorHAnsi"/>
          <w:sz w:val="24"/>
          <w:szCs w:val="24"/>
        </w:rPr>
        <w:t xml:space="preserve"> [date still to be determined].</w:t>
      </w:r>
      <w:r w:rsidR="00FD53A9">
        <w:rPr>
          <w:rFonts w:cstheme="minorHAnsi"/>
          <w:sz w:val="24"/>
          <w:szCs w:val="24"/>
        </w:rPr>
        <w:t xml:space="preserve"> Finances related to the class, including expenses and fees collected, were discussed. </w:t>
      </w:r>
      <w:r w:rsidR="00E05F0F" w:rsidRPr="00783E09">
        <w:rPr>
          <w:rFonts w:cstheme="minorHAnsi"/>
          <w:sz w:val="24"/>
          <w:szCs w:val="24"/>
        </w:rPr>
        <w:t xml:space="preserve"> Monica Nagle made a motion to approve </w:t>
      </w:r>
      <w:r w:rsidR="00C25AF4">
        <w:rPr>
          <w:rFonts w:cstheme="minorHAnsi"/>
          <w:sz w:val="24"/>
          <w:szCs w:val="24"/>
        </w:rPr>
        <w:t xml:space="preserve">the fundraiser </w:t>
      </w:r>
      <w:r w:rsidR="00E05F0F" w:rsidRPr="00783E09">
        <w:rPr>
          <w:rFonts w:cstheme="minorHAnsi"/>
          <w:sz w:val="24"/>
          <w:szCs w:val="24"/>
        </w:rPr>
        <w:t xml:space="preserve">with the </w:t>
      </w:r>
      <w:r w:rsidR="005C1F35">
        <w:rPr>
          <w:rFonts w:cstheme="minorHAnsi"/>
          <w:sz w:val="24"/>
          <w:szCs w:val="24"/>
        </w:rPr>
        <w:t>stipulation</w:t>
      </w:r>
      <w:r w:rsidR="00E05F0F" w:rsidRPr="00783E09">
        <w:rPr>
          <w:rFonts w:cstheme="minorHAnsi"/>
          <w:sz w:val="24"/>
          <w:szCs w:val="24"/>
        </w:rPr>
        <w:t xml:space="preserve"> that we see if we need to pay $2 per participant to Texas A&amp;M AgriLife. Tamara Luce seconded the motion. The motion passed with </w:t>
      </w:r>
      <w:r w:rsidR="00B30343">
        <w:rPr>
          <w:rFonts w:cstheme="minorHAnsi"/>
          <w:sz w:val="24"/>
          <w:szCs w:val="24"/>
        </w:rPr>
        <w:t>9</w:t>
      </w:r>
      <w:r w:rsidR="00E05F0F" w:rsidRPr="00783E09">
        <w:rPr>
          <w:rFonts w:cstheme="minorHAnsi"/>
          <w:sz w:val="24"/>
          <w:szCs w:val="24"/>
        </w:rPr>
        <w:t xml:space="preserve"> votes</w:t>
      </w:r>
      <w:r w:rsidR="00B30343">
        <w:rPr>
          <w:rFonts w:cstheme="minorHAnsi"/>
          <w:sz w:val="24"/>
          <w:szCs w:val="24"/>
        </w:rPr>
        <w:t xml:space="preserve"> in favor</w:t>
      </w:r>
      <w:r w:rsidR="00E05F0F" w:rsidRPr="00783E09">
        <w:rPr>
          <w:rFonts w:cstheme="minorHAnsi"/>
          <w:sz w:val="24"/>
          <w:szCs w:val="24"/>
        </w:rPr>
        <w:t>.</w:t>
      </w:r>
    </w:p>
    <w:p w:rsidR="00E05F0F" w:rsidRPr="00783E09" w:rsidRDefault="00E05F0F" w:rsidP="001D4459">
      <w:pPr>
        <w:spacing w:after="80" w:line="240" w:lineRule="auto"/>
        <w:contextualSpacing/>
        <w:rPr>
          <w:rFonts w:cstheme="minorHAnsi"/>
          <w:sz w:val="24"/>
          <w:szCs w:val="24"/>
        </w:rPr>
      </w:pPr>
    </w:p>
    <w:p w:rsidR="00B12A46" w:rsidRPr="00B12A46" w:rsidRDefault="00B12A46" w:rsidP="001D4459">
      <w:pPr>
        <w:spacing w:after="80" w:line="240" w:lineRule="auto"/>
        <w:contextualSpacing/>
        <w:rPr>
          <w:rFonts w:cstheme="minorHAnsi"/>
          <w:b/>
          <w:bCs/>
          <w:sz w:val="24"/>
          <w:szCs w:val="24"/>
        </w:rPr>
      </w:pPr>
      <w:r w:rsidRPr="00B12A46">
        <w:rPr>
          <w:rFonts w:cstheme="minorHAnsi"/>
          <w:b/>
          <w:bCs/>
          <w:sz w:val="24"/>
          <w:szCs w:val="24"/>
        </w:rPr>
        <w:t>Budget Error</w:t>
      </w:r>
    </w:p>
    <w:p w:rsidR="00A10207" w:rsidRDefault="00644558" w:rsidP="001D4459">
      <w:pPr>
        <w:spacing w:after="80" w:line="240" w:lineRule="auto"/>
        <w:contextualSpacing/>
        <w:rPr>
          <w:rFonts w:cstheme="minorHAnsi"/>
          <w:sz w:val="24"/>
          <w:szCs w:val="24"/>
        </w:rPr>
      </w:pPr>
      <w:r w:rsidRPr="00C25AF4">
        <w:rPr>
          <w:rFonts w:cstheme="minorHAnsi"/>
          <w:sz w:val="24"/>
          <w:szCs w:val="24"/>
        </w:rPr>
        <w:t xml:space="preserve">Glen noted an error on the outreach portion of </w:t>
      </w:r>
      <w:r w:rsidR="0025335D">
        <w:rPr>
          <w:rFonts w:cstheme="minorHAnsi"/>
          <w:sz w:val="24"/>
          <w:szCs w:val="24"/>
        </w:rPr>
        <w:t>last year’s</w:t>
      </w:r>
      <w:r w:rsidRPr="00C25AF4">
        <w:rPr>
          <w:rFonts w:cstheme="minorHAnsi"/>
          <w:sz w:val="24"/>
          <w:szCs w:val="24"/>
        </w:rPr>
        <w:t xml:space="preserve"> budget. </w:t>
      </w:r>
      <w:r w:rsidR="00A10207" w:rsidRPr="00C25AF4">
        <w:rPr>
          <w:rFonts w:cstheme="minorHAnsi"/>
          <w:sz w:val="24"/>
          <w:szCs w:val="24"/>
        </w:rPr>
        <w:t xml:space="preserve">The amount </w:t>
      </w:r>
      <w:r w:rsidR="00A10207">
        <w:rPr>
          <w:rFonts w:cstheme="minorHAnsi"/>
          <w:sz w:val="24"/>
          <w:szCs w:val="24"/>
        </w:rPr>
        <w:t>was originally $7,370; $1900 worth of projected expense items were moved to other budget areas.   Which should have left Outreach with a budget of $5,470, but inadvertently the $1,900 was subtracted twice. The correct budget is</w:t>
      </w:r>
      <w:r w:rsidR="00A10207" w:rsidRPr="00C25AF4">
        <w:rPr>
          <w:rFonts w:cstheme="minorHAnsi"/>
          <w:sz w:val="24"/>
          <w:szCs w:val="24"/>
        </w:rPr>
        <w:t xml:space="preserve"> $5,470. Sara Burke moved to accept the revision to the budget. Monica Nagle seconded the motion. The motion passed with 10 votes.</w:t>
      </w:r>
    </w:p>
    <w:p w:rsidR="00644558" w:rsidRPr="00783E09" w:rsidRDefault="00644558" w:rsidP="001D4459">
      <w:pPr>
        <w:spacing w:after="80" w:line="240" w:lineRule="auto"/>
        <w:contextualSpacing/>
        <w:rPr>
          <w:rFonts w:cstheme="minorHAnsi"/>
          <w:sz w:val="24"/>
          <w:szCs w:val="24"/>
        </w:rPr>
      </w:pPr>
    </w:p>
    <w:p w:rsidR="009B52A4" w:rsidRDefault="009B52A4" w:rsidP="001D4459">
      <w:pPr>
        <w:spacing w:after="80" w:line="240" w:lineRule="auto"/>
        <w:contextualSpacing/>
        <w:rPr>
          <w:rFonts w:cstheme="minorHAnsi"/>
          <w:b/>
          <w:bCs/>
          <w:sz w:val="24"/>
          <w:szCs w:val="24"/>
        </w:rPr>
      </w:pPr>
      <w:r>
        <w:rPr>
          <w:rFonts w:cstheme="minorHAnsi"/>
          <w:b/>
          <w:bCs/>
          <w:sz w:val="24"/>
          <w:szCs w:val="24"/>
        </w:rPr>
        <w:t xml:space="preserve">RB1 Provisional Budget </w:t>
      </w:r>
    </w:p>
    <w:p w:rsidR="009B52A4" w:rsidRDefault="00644558" w:rsidP="00B33F81">
      <w:pPr>
        <w:spacing w:after="80" w:line="240" w:lineRule="auto"/>
        <w:rPr>
          <w:rFonts w:cstheme="minorHAnsi"/>
          <w:sz w:val="24"/>
          <w:szCs w:val="24"/>
        </w:rPr>
      </w:pPr>
      <w:r w:rsidRPr="00B33F81">
        <w:rPr>
          <w:rFonts w:cstheme="minorHAnsi"/>
          <w:sz w:val="24"/>
          <w:szCs w:val="24"/>
        </w:rPr>
        <w:t xml:space="preserve">Glen introduced discussion </w:t>
      </w:r>
    </w:p>
    <w:p w:rsidR="009B52A4" w:rsidRDefault="009B52A4" w:rsidP="00B33F81">
      <w:pPr>
        <w:spacing w:after="80" w:line="240" w:lineRule="auto"/>
        <w:rPr>
          <w:rFonts w:cstheme="minorHAnsi"/>
          <w:sz w:val="24"/>
          <w:szCs w:val="24"/>
        </w:rPr>
      </w:pPr>
    </w:p>
    <w:p w:rsidR="009B52A4" w:rsidRDefault="009B52A4" w:rsidP="00B33F81">
      <w:pPr>
        <w:spacing w:after="80" w:line="240" w:lineRule="auto"/>
        <w:rPr>
          <w:rFonts w:cstheme="minorHAnsi"/>
          <w:sz w:val="24"/>
          <w:szCs w:val="24"/>
        </w:rPr>
      </w:pPr>
      <w:r>
        <w:rPr>
          <w:rFonts w:cstheme="minorHAnsi"/>
          <w:sz w:val="24"/>
          <w:szCs w:val="24"/>
        </w:rPr>
        <w:t>a</w:t>
      </w:r>
      <w:r w:rsidRPr="00B33F81">
        <w:rPr>
          <w:rFonts w:cstheme="minorHAnsi"/>
          <w:sz w:val="24"/>
          <w:szCs w:val="24"/>
        </w:rPr>
        <w:t xml:space="preserve">bout </w:t>
      </w:r>
      <w:r>
        <w:rPr>
          <w:rFonts w:cstheme="minorHAnsi"/>
          <w:sz w:val="24"/>
          <w:szCs w:val="24"/>
        </w:rPr>
        <w:t>the provisional budget agreed to in the November meeting.  The amount in question was $</w:t>
      </w:r>
      <w:r w:rsidRPr="00FD793E">
        <w:rPr>
          <w:rFonts w:cstheme="minorHAnsi"/>
          <w:sz w:val="24"/>
          <w:szCs w:val="24"/>
        </w:rPr>
        <w:t>1555</w:t>
      </w:r>
      <w:r>
        <w:rPr>
          <w:rFonts w:cstheme="minorHAnsi"/>
          <w:sz w:val="24"/>
          <w:szCs w:val="24"/>
        </w:rPr>
        <w:t xml:space="preserve"> in support of the Bee Team.   The board noted that the Bee Team would be supported if suitable documentation from Dallas County (the land owner) was provided that proved that there was suitable liability coverage in case visitors were stung by bees.</w:t>
      </w:r>
      <w:r w:rsidRPr="00B33F81">
        <w:rPr>
          <w:rFonts w:cstheme="minorHAnsi"/>
          <w:sz w:val="24"/>
          <w:szCs w:val="24"/>
        </w:rPr>
        <w:t xml:space="preserve"> Deena Peterson, the</w:t>
      </w:r>
      <w:r>
        <w:rPr>
          <w:rFonts w:cstheme="minorHAnsi"/>
          <w:sz w:val="24"/>
          <w:szCs w:val="24"/>
        </w:rPr>
        <w:t xml:space="preserve"> leader of the bee team </w:t>
      </w:r>
      <w:r w:rsidRPr="00B33F81">
        <w:rPr>
          <w:rFonts w:cstheme="minorHAnsi"/>
          <w:sz w:val="24"/>
          <w:szCs w:val="24"/>
        </w:rPr>
        <w:t xml:space="preserve">at R&amp;B1, said that there is little </w:t>
      </w:r>
      <w:r>
        <w:rPr>
          <w:rFonts w:cstheme="minorHAnsi"/>
          <w:sz w:val="24"/>
          <w:szCs w:val="24"/>
        </w:rPr>
        <w:t xml:space="preserve">immediate </w:t>
      </w:r>
      <w:r w:rsidRPr="00B33F81">
        <w:rPr>
          <w:rFonts w:cstheme="minorHAnsi"/>
          <w:sz w:val="24"/>
          <w:szCs w:val="24"/>
        </w:rPr>
        <w:t>danger,</w:t>
      </w:r>
      <w:r w:rsidR="006F5523">
        <w:rPr>
          <w:rFonts w:cstheme="minorHAnsi"/>
          <w:sz w:val="24"/>
          <w:szCs w:val="24"/>
        </w:rPr>
        <w:t xml:space="preserve"> </w:t>
      </w:r>
      <w:r w:rsidR="00644558" w:rsidRPr="00B33F81">
        <w:rPr>
          <w:rFonts w:cstheme="minorHAnsi"/>
          <w:sz w:val="24"/>
          <w:szCs w:val="24"/>
        </w:rPr>
        <w:t xml:space="preserve">as the bees are </w:t>
      </w:r>
      <w:r w:rsidR="00205CE3" w:rsidRPr="00B33F81">
        <w:rPr>
          <w:rFonts w:cstheme="minorHAnsi"/>
          <w:sz w:val="24"/>
          <w:szCs w:val="24"/>
        </w:rPr>
        <w:t xml:space="preserve">resting due to the cold weather (when the temperature is 50 degrees or lower, the bees usually stay in the hive and do little foraging). </w:t>
      </w:r>
    </w:p>
    <w:p w:rsidR="009B52A4" w:rsidRDefault="009B52A4" w:rsidP="00B33F81">
      <w:pPr>
        <w:spacing w:after="80" w:line="240" w:lineRule="auto"/>
        <w:rPr>
          <w:rFonts w:cstheme="minorHAnsi"/>
          <w:sz w:val="24"/>
          <w:szCs w:val="24"/>
        </w:rPr>
      </w:pPr>
    </w:p>
    <w:p w:rsidR="009B52A4" w:rsidRDefault="009B52A4" w:rsidP="00B33F81">
      <w:pPr>
        <w:spacing w:after="80" w:line="240" w:lineRule="auto"/>
        <w:rPr>
          <w:rFonts w:cstheme="minorHAnsi"/>
          <w:sz w:val="24"/>
          <w:szCs w:val="24"/>
        </w:rPr>
      </w:pPr>
      <w:r w:rsidRPr="00B33F81">
        <w:rPr>
          <w:rFonts w:cstheme="minorHAnsi"/>
          <w:sz w:val="24"/>
          <w:szCs w:val="24"/>
        </w:rPr>
        <w:t xml:space="preserve">Deena said </w:t>
      </w:r>
      <w:r>
        <w:rPr>
          <w:rFonts w:cstheme="minorHAnsi"/>
          <w:sz w:val="24"/>
          <w:szCs w:val="24"/>
        </w:rPr>
        <w:t xml:space="preserve">she was told liability coverage is in place, however was not able to provide the requested written documentation from the county. </w:t>
      </w:r>
      <w:r w:rsidRPr="00B33F81">
        <w:rPr>
          <w:rFonts w:cstheme="minorHAnsi"/>
          <w:sz w:val="24"/>
          <w:szCs w:val="24"/>
        </w:rPr>
        <w:t xml:space="preserve">She has </w:t>
      </w:r>
      <w:r>
        <w:rPr>
          <w:rFonts w:cstheme="minorHAnsi"/>
          <w:sz w:val="24"/>
          <w:szCs w:val="24"/>
        </w:rPr>
        <w:t xml:space="preserve">also </w:t>
      </w:r>
      <w:r w:rsidRPr="00B33F81">
        <w:rPr>
          <w:rFonts w:cstheme="minorHAnsi"/>
          <w:sz w:val="24"/>
          <w:szCs w:val="24"/>
        </w:rPr>
        <w:t xml:space="preserve">been in contact with </w:t>
      </w:r>
      <w:r>
        <w:rPr>
          <w:rFonts w:cstheme="minorHAnsi"/>
          <w:sz w:val="24"/>
          <w:szCs w:val="24"/>
        </w:rPr>
        <w:t>Xiomara (Dallas County Extension Director)</w:t>
      </w:r>
    </w:p>
    <w:p w:rsidR="00205CE3" w:rsidRPr="00B33F81" w:rsidRDefault="00205CE3" w:rsidP="00B33F81">
      <w:pPr>
        <w:spacing w:after="80" w:line="240" w:lineRule="auto"/>
        <w:rPr>
          <w:rFonts w:cstheme="minorHAnsi"/>
          <w:sz w:val="24"/>
          <w:szCs w:val="24"/>
        </w:rPr>
      </w:pPr>
      <w:r w:rsidRPr="00B33F81">
        <w:rPr>
          <w:rFonts w:cstheme="minorHAnsi"/>
          <w:sz w:val="24"/>
          <w:szCs w:val="24"/>
        </w:rPr>
        <w:t xml:space="preserve">concerning two </w:t>
      </w:r>
      <w:r w:rsidR="00B33F81">
        <w:rPr>
          <w:rFonts w:cstheme="minorHAnsi"/>
          <w:sz w:val="24"/>
          <w:szCs w:val="24"/>
        </w:rPr>
        <w:t xml:space="preserve">the following two </w:t>
      </w:r>
      <w:r w:rsidRPr="00B33F81">
        <w:rPr>
          <w:rFonts w:cstheme="minorHAnsi"/>
          <w:sz w:val="24"/>
          <w:szCs w:val="24"/>
        </w:rPr>
        <w:t>questions; answers are pending</w:t>
      </w:r>
      <w:r w:rsidR="00B33F81">
        <w:rPr>
          <w:rFonts w:cstheme="minorHAnsi"/>
          <w:sz w:val="24"/>
          <w:szCs w:val="24"/>
        </w:rPr>
        <w:t>:</w:t>
      </w:r>
    </w:p>
    <w:p w:rsidR="00B33F81" w:rsidRDefault="00B33F81" w:rsidP="001D4459">
      <w:pPr>
        <w:spacing w:after="80" w:line="240" w:lineRule="auto"/>
        <w:contextualSpacing/>
        <w:rPr>
          <w:rFonts w:cstheme="minorHAnsi"/>
          <w:sz w:val="24"/>
          <w:szCs w:val="24"/>
        </w:rPr>
      </w:pPr>
    </w:p>
    <w:p w:rsidR="00B33F81" w:rsidRDefault="00B33F81" w:rsidP="00B33F81">
      <w:pPr>
        <w:pStyle w:val="ListParagraph"/>
        <w:numPr>
          <w:ilvl w:val="0"/>
          <w:numId w:val="6"/>
        </w:numPr>
        <w:spacing w:after="80" w:line="240" w:lineRule="auto"/>
        <w:rPr>
          <w:rFonts w:cstheme="minorHAnsi"/>
          <w:sz w:val="24"/>
          <w:szCs w:val="24"/>
        </w:rPr>
      </w:pPr>
      <w:r>
        <w:rPr>
          <w:rFonts w:cstheme="minorHAnsi"/>
          <w:sz w:val="24"/>
          <w:szCs w:val="24"/>
        </w:rPr>
        <w:t>New law June 2024 re:  limitations of land owners’ liability</w:t>
      </w:r>
    </w:p>
    <w:p w:rsidR="00B33F81" w:rsidRPr="00B33F81" w:rsidRDefault="00B33F81" w:rsidP="00B33F81">
      <w:pPr>
        <w:pStyle w:val="ListParagraph"/>
        <w:numPr>
          <w:ilvl w:val="0"/>
          <w:numId w:val="6"/>
        </w:numPr>
        <w:spacing w:after="80" w:line="240" w:lineRule="auto"/>
        <w:rPr>
          <w:rFonts w:cstheme="minorHAnsi"/>
          <w:sz w:val="24"/>
          <w:szCs w:val="24"/>
        </w:rPr>
      </w:pPr>
      <w:r>
        <w:rPr>
          <w:rFonts w:cstheme="minorHAnsi"/>
          <w:sz w:val="24"/>
          <w:szCs w:val="24"/>
        </w:rPr>
        <w:t>Do we need a written waiver to be signed?</w:t>
      </w:r>
    </w:p>
    <w:p w:rsidR="00C25AF4" w:rsidRPr="00783E09" w:rsidRDefault="00C25AF4" w:rsidP="001D4459">
      <w:pPr>
        <w:spacing w:after="80" w:line="240" w:lineRule="auto"/>
        <w:contextualSpacing/>
        <w:rPr>
          <w:rFonts w:cstheme="minorHAnsi"/>
          <w:sz w:val="24"/>
          <w:szCs w:val="24"/>
        </w:rPr>
      </w:pPr>
    </w:p>
    <w:p w:rsidR="00205CE3" w:rsidRDefault="00205CE3" w:rsidP="00C25AF4">
      <w:pPr>
        <w:spacing w:after="80" w:line="240" w:lineRule="auto"/>
        <w:ind w:firstLine="720"/>
        <w:contextualSpacing/>
        <w:rPr>
          <w:rFonts w:cstheme="minorHAnsi"/>
          <w:sz w:val="24"/>
          <w:szCs w:val="24"/>
        </w:rPr>
      </w:pPr>
      <w:r w:rsidRPr="00B12A46">
        <w:rPr>
          <w:rFonts w:cstheme="minorHAnsi"/>
          <w:sz w:val="24"/>
          <w:szCs w:val="24"/>
        </w:rPr>
        <w:t>&gt; Cynthia</w:t>
      </w:r>
      <w:r w:rsidRPr="00C25AF4">
        <w:rPr>
          <w:rFonts w:cstheme="minorHAnsi"/>
          <w:sz w:val="24"/>
          <w:szCs w:val="24"/>
        </w:rPr>
        <w:t xml:space="preserve"> Jones asked whether the solar farm would affect the bees; Glen replied that nothing is happening with the solar farm this year.</w:t>
      </w:r>
      <w:r w:rsidRPr="00783E09">
        <w:rPr>
          <w:rFonts w:cstheme="minorHAnsi"/>
          <w:sz w:val="24"/>
          <w:szCs w:val="24"/>
        </w:rPr>
        <w:t xml:space="preserve"> </w:t>
      </w:r>
    </w:p>
    <w:p w:rsidR="00C25AF4" w:rsidRPr="00783E09" w:rsidRDefault="00C25AF4" w:rsidP="00C25AF4">
      <w:pPr>
        <w:spacing w:after="80" w:line="240" w:lineRule="auto"/>
        <w:ind w:firstLine="720"/>
        <w:contextualSpacing/>
        <w:rPr>
          <w:rFonts w:cstheme="minorHAnsi"/>
          <w:sz w:val="24"/>
          <w:szCs w:val="24"/>
        </w:rPr>
      </w:pPr>
    </w:p>
    <w:p w:rsidR="00205CE3" w:rsidRPr="00783E09" w:rsidRDefault="00205CE3" w:rsidP="00C25AF4">
      <w:pPr>
        <w:spacing w:after="80" w:line="240" w:lineRule="auto"/>
        <w:ind w:firstLine="720"/>
        <w:contextualSpacing/>
        <w:rPr>
          <w:rFonts w:cstheme="minorHAnsi"/>
          <w:sz w:val="24"/>
          <w:szCs w:val="24"/>
        </w:rPr>
      </w:pPr>
      <w:r w:rsidRPr="00C25AF4">
        <w:rPr>
          <w:rFonts w:cstheme="minorHAnsi"/>
          <w:sz w:val="24"/>
          <w:szCs w:val="24"/>
        </w:rPr>
        <w:t>&gt; There was discussion about how much to budget for the bees, citing unknown costs for the fundraiser as well as unknown revenue to be generated.</w:t>
      </w:r>
      <w:r w:rsidR="003D07C4">
        <w:rPr>
          <w:rFonts w:cstheme="minorHAnsi"/>
          <w:sz w:val="24"/>
          <w:szCs w:val="24"/>
        </w:rPr>
        <w:t xml:space="preserve"> Discussion ensued regarding how the jam and jelly issue affects this. </w:t>
      </w:r>
      <w:r w:rsidR="005D0197">
        <w:rPr>
          <w:rFonts w:cstheme="minorHAnsi"/>
          <w:sz w:val="24"/>
          <w:szCs w:val="24"/>
        </w:rPr>
        <w:t xml:space="preserve">Rick Coke discussed restricted and unrestricted funding for the bees. </w:t>
      </w:r>
      <w:r w:rsidR="00E350EE">
        <w:rPr>
          <w:rFonts w:cstheme="minorHAnsi"/>
          <w:sz w:val="24"/>
          <w:szCs w:val="24"/>
        </w:rPr>
        <w:t xml:space="preserve">Glen made a motion </w:t>
      </w:r>
      <w:r w:rsidRPr="00C25AF4">
        <w:rPr>
          <w:rFonts w:cstheme="minorHAnsi"/>
          <w:sz w:val="24"/>
          <w:szCs w:val="24"/>
        </w:rPr>
        <w:t>propos</w:t>
      </w:r>
      <w:r w:rsidR="00E350EE">
        <w:rPr>
          <w:rFonts w:cstheme="minorHAnsi"/>
          <w:sz w:val="24"/>
          <w:szCs w:val="24"/>
        </w:rPr>
        <w:t>ing</w:t>
      </w:r>
      <w:r w:rsidRPr="00C25AF4">
        <w:rPr>
          <w:rFonts w:cstheme="minorHAnsi"/>
          <w:sz w:val="24"/>
          <w:szCs w:val="24"/>
        </w:rPr>
        <w:t xml:space="preserve"> that the </w:t>
      </w:r>
      <w:r w:rsidR="003C3D7F">
        <w:rPr>
          <w:rFonts w:cstheme="minorHAnsi"/>
          <w:sz w:val="24"/>
          <w:szCs w:val="24"/>
        </w:rPr>
        <w:t xml:space="preserve">original </w:t>
      </w:r>
      <w:r w:rsidRPr="00C25AF4">
        <w:rPr>
          <w:rFonts w:cstheme="minorHAnsi"/>
          <w:sz w:val="24"/>
          <w:szCs w:val="24"/>
        </w:rPr>
        <w:t xml:space="preserve">budget </w:t>
      </w:r>
      <w:r w:rsidR="003C3D7F">
        <w:rPr>
          <w:rFonts w:cstheme="minorHAnsi"/>
          <w:sz w:val="24"/>
          <w:szCs w:val="24"/>
        </w:rPr>
        <w:t xml:space="preserve">for R&amp;B1 of $11,320 minus the $1,555 </w:t>
      </w:r>
      <w:r w:rsidR="009B52A4">
        <w:rPr>
          <w:rFonts w:cstheme="minorHAnsi"/>
          <w:sz w:val="24"/>
          <w:szCs w:val="24"/>
        </w:rPr>
        <w:t xml:space="preserve">in bee expenses </w:t>
      </w:r>
      <w:r w:rsidRPr="00C25AF4">
        <w:rPr>
          <w:rFonts w:cstheme="minorHAnsi"/>
          <w:sz w:val="24"/>
          <w:szCs w:val="24"/>
        </w:rPr>
        <w:t>be approved</w:t>
      </w:r>
      <w:r w:rsidR="003C3D7F">
        <w:rPr>
          <w:rFonts w:cstheme="minorHAnsi"/>
          <w:sz w:val="24"/>
          <w:szCs w:val="24"/>
        </w:rPr>
        <w:t xml:space="preserve">, leaving a budget of $9,765 unrestricted spending, $300 restricted spending, and approve $5,500 expenses </w:t>
      </w:r>
      <w:r w:rsidR="00594E60">
        <w:rPr>
          <w:rFonts w:cstheme="minorHAnsi"/>
          <w:sz w:val="24"/>
          <w:szCs w:val="24"/>
        </w:rPr>
        <w:t xml:space="preserve">and $8,800 budgeted income </w:t>
      </w:r>
      <w:r w:rsidR="003C3D7F">
        <w:rPr>
          <w:rFonts w:cstheme="minorHAnsi"/>
          <w:sz w:val="24"/>
          <w:szCs w:val="24"/>
        </w:rPr>
        <w:t xml:space="preserve">for the jam and jelly. </w:t>
      </w:r>
      <w:r w:rsidR="005D0197">
        <w:rPr>
          <w:rFonts w:cstheme="minorHAnsi"/>
          <w:sz w:val="24"/>
          <w:szCs w:val="24"/>
        </w:rPr>
        <w:t xml:space="preserve"> </w:t>
      </w:r>
      <w:r w:rsidR="005D0197" w:rsidRPr="00C25AF4">
        <w:rPr>
          <w:rFonts w:cstheme="minorHAnsi"/>
          <w:sz w:val="24"/>
          <w:szCs w:val="24"/>
        </w:rPr>
        <w:t>Janet Lane seconded the motion</w:t>
      </w:r>
      <w:r w:rsidR="005D0197">
        <w:rPr>
          <w:rFonts w:cstheme="minorHAnsi"/>
          <w:sz w:val="24"/>
          <w:szCs w:val="24"/>
        </w:rPr>
        <w:t>.</w:t>
      </w:r>
      <w:r w:rsidRPr="00C25AF4">
        <w:rPr>
          <w:rFonts w:cstheme="minorHAnsi"/>
          <w:sz w:val="24"/>
          <w:szCs w:val="24"/>
        </w:rPr>
        <w:t xml:space="preserve"> The motion passed with 9 votes in favor and 1 opposed.</w:t>
      </w:r>
    </w:p>
    <w:p w:rsidR="003377CE" w:rsidRPr="00783E09" w:rsidRDefault="003377CE" w:rsidP="001D4459">
      <w:pPr>
        <w:spacing w:after="80" w:line="240" w:lineRule="auto"/>
        <w:contextualSpacing/>
        <w:rPr>
          <w:rFonts w:cstheme="minorHAnsi"/>
          <w:sz w:val="24"/>
          <w:szCs w:val="24"/>
        </w:rPr>
      </w:pPr>
    </w:p>
    <w:p w:rsidR="003377CE" w:rsidRPr="00783E09" w:rsidRDefault="00C1445C" w:rsidP="001D4459">
      <w:pPr>
        <w:spacing w:after="80" w:line="240" w:lineRule="auto"/>
        <w:contextualSpacing/>
        <w:rPr>
          <w:rFonts w:cstheme="minorHAnsi"/>
          <w:b/>
          <w:bCs/>
          <w:sz w:val="28"/>
          <w:szCs w:val="28"/>
        </w:rPr>
      </w:pPr>
      <w:r w:rsidRPr="00783E09">
        <w:rPr>
          <w:rFonts w:cstheme="minorHAnsi"/>
          <w:b/>
          <w:bCs/>
          <w:sz w:val="28"/>
          <w:szCs w:val="28"/>
        </w:rPr>
        <w:t>Financial Review Committee Report</w:t>
      </w:r>
    </w:p>
    <w:p w:rsidR="00C1445C" w:rsidRPr="00783E09" w:rsidRDefault="00C1445C" w:rsidP="001D4459">
      <w:pPr>
        <w:spacing w:after="80" w:line="240" w:lineRule="auto"/>
        <w:contextualSpacing/>
        <w:rPr>
          <w:rFonts w:cstheme="minorHAnsi"/>
          <w:sz w:val="24"/>
          <w:szCs w:val="24"/>
        </w:rPr>
      </w:pPr>
      <w:r w:rsidRPr="00783E09">
        <w:rPr>
          <w:rFonts w:cstheme="minorHAnsi"/>
          <w:sz w:val="24"/>
          <w:szCs w:val="24"/>
        </w:rPr>
        <w:t xml:space="preserve">Zandra Faris noted that there would be a financial review meeting tomorrow, January 14 to look at expenses and revenue documents due January 27 </w:t>
      </w:r>
      <w:r w:rsidRPr="00AA6475">
        <w:rPr>
          <w:rFonts w:cstheme="minorHAnsi"/>
          <w:sz w:val="24"/>
          <w:szCs w:val="24"/>
        </w:rPr>
        <w:t>to provide a required statement of financial position.</w:t>
      </w:r>
      <w:r w:rsidR="002B779C">
        <w:rPr>
          <w:rFonts w:cstheme="minorHAnsi"/>
          <w:sz w:val="24"/>
          <w:szCs w:val="24"/>
        </w:rPr>
        <w:t xml:space="preserve"> </w:t>
      </w:r>
      <w:r w:rsidR="00012985" w:rsidRPr="00783E09">
        <w:rPr>
          <w:rFonts w:cstheme="minorHAnsi"/>
          <w:sz w:val="24"/>
          <w:szCs w:val="24"/>
        </w:rPr>
        <w:br/>
      </w:r>
    </w:p>
    <w:p w:rsidR="00012985" w:rsidRPr="00783E09" w:rsidRDefault="00012985" w:rsidP="001D4459">
      <w:pPr>
        <w:spacing w:after="80" w:line="240" w:lineRule="auto"/>
        <w:contextualSpacing/>
        <w:rPr>
          <w:rFonts w:cstheme="minorHAnsi"/>
          <w:sz w:val="24"/>
          <w:szCs w:val="24"/>
        </w:rPr>
      </w:pPr>
    </w:p>
    <w:p w:rsidR="00012985" w:rsidRPr="00AA6475" w:rsidRDefault="00012985" w:rsidP="001D4459">
      <w:pPr>
        <w:spacing w:after="80" w:line="240" w:lineRule="auto"/>
        <w:contextualSpacing/>
        <w:rPr>
          <w:rFonts w:cstheme="minorHAnsi"/>
          <w:b/>
          <w:bCs/>
          <w:sz w:val="28"/>
          <w:szCs w:val="28"/>
        </w:rPr>
      </w:pPr>
      <w:r w:rsidRPr="00AA6475">
        <w:rPr>
          <w:rFonts w:cstheme="minorHAnsi"/>
          <w:b/>
          <w:bCs/>
          <w:sz w:val="28"/>
          <w:szCs w:val="28"/>
        </w:rPr>
        <w:t>Statistics</w:t>
      </w:r>
    </w:p>
    <w:p w:rsidR="00012985" w:rsidRPr="00AA6475" w:rsidRDefault="00012985" w:rsidP="001D4459">
      <w:pPr>
        <w:spacing w:after="80" w:line="240" w:lineRule="auto"/>
        <w:contextualSpacing/>
        <w:rPr>
          <w:rFonts w:cstheme="minorHAnsi"/>
          <w:sz w:val="24"/>
          <w:szCs w:val="24"/>
        </w:rPr>
      </w:pPr>
      <w:r w:rsidRPr="00AA6475">
        <w:rPr>
          <w:rFonts w:cstheme="minorHAnsi"/>
          <w:sz w:val="24"/>
          <w:szCs w:val="24"/>
        </w:rPr>
        <w:t xml:space="preserve">Tig Thompson noted that we are the only association in the state that does not require dues. He made a request that we require dues. Monica Nagle proposed that we allow for hardship exceptions. Discussion followed concerning who controls this requirement: the board of directors? The membership? AgriLife? Jan Wier suggested Glen table the discussion as the issue must be approved by the membership because it involves fees. </w:t>
      </w:r>
    </w:p>
    <w:p w:rsidR="00012985" w:rsidRPr="00783E09" w:rsidRDefault="00AA6475" w:rsidP="001D4459">
      <w:pPr>
        <w:spacing w:after="80" w:line="240" w:lineRule="auto"/>
        <w:contextualSpacing/>
        <w:rPr>
          <w:rFonts w:cstheme="minorHAnsi"/>
          <w:sz w:val="24"/>
          <w:szCs w:val="24"/>
        </w:rPr>
      </w:pPr>
      <w:r>
        <w:rPr>
          <w:rFonts w:cstheme="minorHAnsi"/>
          <w:sz w:val="24"/>
          <w:szCs w:val="24"/>
        </w:rPr>
        <w:t xml:space="preserve">&gt; </w:t>
      </w:r>
      <w:r w:rsidR="00012985" w:rsidRPr="00AA6475">
        <w:rPr>
          <w:rFonts w:cstheme="minorHAnsi"/>
          <w:sz w:val="24"/>
          <w:szCs w:val="24"/>
        </w:rPr>
        <w:t xml:space="preserve">Action Items: 1) check the by-laws; 2) will </w:t>
      </w:r>
      <w:r w:rsidR="00012985" w:rsidRPr="00AA6475">
        <w:rPr>
          <w:rFonts w:cstheme="minorHAnsi"/>
          <w:color w:val="000000" w:themeColor="text1"/>
          <w:sz w:val="24"/>
          <w:szCs w:val="24"/>
        </w:rPr>
        <w:t>Xiomara Diaz publish it and take a stance</w:t>
      </w:r>
      <w:r>
        <w:rPr>
          <w:rFonts w:cstheme="minorHAnsi"/>
          <w:color w:val="000000" w:themeColor="text1"/>
          <w:sz w:val="24"/>
          <w:szCs w:val="24"/>
        </w:rPr>
        <w:t>?</w:t>
      </w:r>
      <w:r w:rsidR="00012985" w:rsidRPr="00AA6475">
        <w:rPr>
          <w:rFonts w:cstheme="minorHAnsi"/>
          <w:color w:val="000000" w:themeColor="text1"/>
          <w:sz w:val="24"/>
          <w:szCs w:val="24"/>
        </w:rPr>
        <w:t>; and 3) allow time for other questions to arise. It was determined that Xiomara must send out the information; Jan Wier, Cynthia Jones and Glen McGee will work with Xiomara on this.</w:t>
      </w:r>
      <w:r w:rsidR="00012985" w:rsidRPr="00783E09">
        <w:rPr>
          <w:rFonts w:cstheme="minorHAnsi"/>
          <w:color w:val="000000" w:themeColor="text1"/>
          <w:sz w:val="24"/>
          <w:szCs w:val="24"/>
        </w:rPr>
        <w:t xml:space="preserve"> </w:t>
      </w:r>
    </w:p>
    <w:p w:rsidR="00012985" w:rsidRPr="00783E09" w:rsidRDefault="00012985" w:rsidP="001D4459">
      <w:pPr>
        <w:spacing w:after="80" w:line="240" w:lineRule="auto"/>
        <w:contextualSpacing/>
        <w:rPr>
          <w:rFonts w:cstheme="minorHAnsi"/>
          <w:sz w:val="24"/>
          <w:szCs w:val="24"/>
        </w:rPr>
      </w:pPr>
    </w:p>
    <w:p w:rsidR="009A7A1C" w:rsidRPr="00AA6475" w:rsidRDefault="009A7A1C" w:rsidP="00AA6475">
      <w:pPr>
        <w:spacing w:after="0" w:line="240" w:lineRule="auto"/>
        <w:rPr>
          <w:rFonts w:cstheme="minorHAnsi"/>
          <w:b/>
          <w:bCs/>
          <w:sz w:val="24"/>
          <w:szCs w:val="24"/>
        </w:rPr>
      </w:pPr>
      <w:r w:rsidRPr="00783E09">
        <w:rPr>
          <w:rFonts w:cstheme="minorHAnsi"/>
          <w:b/>
          <w:bCs/>
          <w:sz w:val="28"/>
          <w:szCs w:val="28"/>
        </w:rPr>
        <w:t>Adjourn</w:t>
      </w:r>
    </w:p>
    <w:p w:rsidR="00012985" w:rsidRDefault="00012985" w:rsidP="001D4459">
      <w:pPr>
        <w:spacing w:after="80" w:line="240" w:lineRule="auto"/>
        <w:contextualSpacing/>
        <w:rPr>
          <w:rFonts w:cstheme="minorHAnsi"/>
          <w:sz w:val="24"/>
          <w:szCs w:val="24"/>
        </w:rPr>
      </w:pPr>
      <w:r w:rsidRPr="00783E09">
        <w:rPr>
          <w:rFonts w:cstheme="minorHAnsi"/>
          <w:sz w:val="24"/>
          <w:szCs w:val="24"/>
        </w:rPr>
        <w:t xml:space="preserve">Monica Nagle made a motion to adjourn at 11:30 a.m. Janet Lane seconded the motion. The motion was approved with a hand vote. </w:t>
      </w:r>
    </w:p>
    <w:p w:rsidR="00896AFA" w:rsidRDefault="00896AFA" w:rsidP="001D4459">
      <w:pPr>
        <w:spacing w:after="80" w:line="240" w:lineRule="auto"/>
        <w:contextualSpacing/>
        <w:rPr>
          <w:rFonts w:cstheme="minorHAnsi"/>
          <w:sz w:val="24"/>
          <w:szCs w:val="24"/>
        </w:rPr>
      </w:pPr>
    </w:p>
    <w:p w:rsidR="00896AFA" w:rsidRPr="00896AFA" w:rsidRDefault="00896AFA" w:rsidP="001D4459">
      <w:pPr>
        <w:spacing w:after="80" w:line="240" w:lineRule="auto"/>
        <w:contextualSpacing/>
        <w:rPr>
          <w:rFonts w:cstheme="minorHAnsi"/>
          <w:b/>
          <w:bCs/>
          <w:sz w:val="28"/>
          <w:szCs w:val="28"/>
        </w:rPr>
      </w:pPr>
      <w:r w:rsidRPr="00896AFA">
        <w:rPr>
          <w:rFonts w:cstheme="minorHAnsi"/>
          <w:b/>
          <w:bCs/>
          <w:sz w:val="28"/>
          <w:szCs w:val="28"/>
        </w:rPr>
        <w:t>Addendum</w:t>
      </w:r>
    </w:p>
    <w:p w:rsidR="00896AFA" w:rsidRPr="00896AFA" w:rsidRDefault="00896AFA" w:rsidP="00896AFA">
      <w:pPr>
        <w:spacing w:after="0" w:line="240" w:lineRule="auto"/>
        <w:rPr>
          <w:rFonts w:eastAsia="Times New Roman" w:cstheme="minorHAnsi"/>
          <w:sz w:val="24"/>
          <w:szCs w:val="24"/>
        </w:rPr>
      </w:pPr>
      <w:r w:rsidRPr="00896AFA">
        <w:rPr>
          <w:rFonts w:eastAsia="Times New Roman" w:cstheme="minorHAnsi"/>
          <w:sz w:val="24"/>
          <w:szCs w:val="24"/>
        </w:rPr>
        <w:t>On Monday Jan 13th in the evening Glen McGee sent out a request for an electronic vote.  Glen McGee made a motion that we approve the team listed below to complete our financial review for 2024: </w:t>
      </w:r>
    </w:p>
    <w:p w:rsidR="00896AFA" w:rsidRPr="00896AFA" w:rsidRDefault="00896AFA" w:rsidP="00896AFA">
      <w:pPr>
        <w:numPr>
          <w:ilvl w:val="0"/>
          <w:numId w:val="7"/>
        </w:numPr>
        <w:spacing w:before="100" w:beforeAutospacing="1" w:after="100" w:afterAutospacing="1" w:line="240" w:lineRule="auto"/>
        <w:ind w:left="945"/>
        <w:rPr>
          <w:rFonts w:eastAsia="Times New Roman" w:cstheme="minorHAnsi"/>
          <w:sz w:val="24"/>
          <w:szCs w:val="24"/>
        </w:rPr>
      </w:pPr>
      <w:r w:rsidRPr="00896AFA">
        <w:rPr>
          <w:rFonts w:eastAsia="Times New Roman" w:cstheme="minorHAnsi"/>
          <w:sz w:val="24"/>
          <w:szCs w:val="24"/>
        </w:rPr>
        <w:t>Zandra Faris (chairperson)</w:t>
      </w:r>
    </w:p>
    <w:p w:rsidR="00896AFA" w:rsidRPr="00896AFA" w:rsidRDefault="00896AFA" w:rsidP="00896AFA">
      <w:pPr>
        <w:numPr>
          <w:ilvl w:val="0"/>
          <w:numId w:val="7"/>
        </w:numPr>
        <w:spacing w:before="100" w:beforeAutospacing="1" w:after="100" w:afterAutospacing="1" w:line="240" w:lineRule="auto"/>
        <w:ind w:left="945"/>
        <w:rPr>
          <w:rFonts w:eastAsia="Times New Roman" w:cstheme="minorHAnsi"/>
          <w:sz w:val="24"/>
          <w:szCs w:val="24"/>
        </w:rPr>
      </w:pPr>
      <w:r w:rsidRPr="00896AFA">
        <w:rPr>
          <w:rFonts w:eastAsia="Times New Roman" w:cstheme="minorHAnsi"/>
          <w:sz w:val="24"/>
          <w:szCs w:val="24"/>
        </w:rPr>
        <w:t>Joe Labay (member)</w:t>
      </w:r>
    </w:p>
    <w:p w:rsidR="00896AFA" w:rsidRPr="00896AFA" w:rsidRDefault="00896AFA" w:rsidP="00896AFA">
      <w:pPr>
        <w:numPr>
          <w:ilvl w:val="0"/>
          <w:numId w:val="7"/>
        </w:numPr>
        <w:spacing w:before="100" w:beforeAutospacing="1" w:after="100" w:afterAutospacing="1" w:line="240" w:lineRule="auto"/>
        <w:ind w:left="945"/>
        <w:rPr>
          <w:rFonts w:eastAsia="Times New Roman" w:cstheme="minorHAnsi"/>
          <w:sz w:val="24"/>
          <w:szCs w:val="24"/>
        </w:rPr>
      </w:pPr>
      <w:r w:rsidRPr="00896AFA">
        <w:rPr>
          <w:rFonts w:eastAsia="Times New Roman" w:cstheme="minorHAnsi"/>
          <w:sz w:val="24"/>
          <w:szCs w:val="24"/>
        </w:rPr>
        <w:t>Sharon Wright (member)</w:t>
      </w:r>
    </w:p>
    <w:p w:rsidR="00896AFA" w:rsidRPr="00896AFA" w:rsidRDefault="00896AFA" w:rsidP="00896AFA">
      <w:pPr>
        <w:numPr>
          <w:ilvl w:val="0"/>
          <w:numId w:val="7"/>
        </w:numPr>
        <w:spacing w:before="100" w:beforeAutospacing="1" w:after="100" w:afterAutospacing="1" w:line="240" w:lineRule="auto"/>
        <w:ind w:left="945"/>
        <w:rPr>
          <w:rFonts w:eastAsia="Times New Roman" w:cstheme="minorHAnsi"/>
          <w:sz w:val="24"/>
          <w:szCs w:val="24"/>
        </w:rPr>
      </w:pPr>
      <w:r w:rsidRPr="00896AFA">
        <w:rPr>
          <w:rFonts w:eastAsia="Times New Roman" w:cstheme="minorHAnsi"/>
          <w:sz w:val="24"/>
          <w:szCs w:val="24"/>
        </w:rPr>
        <w:t>Beverly Long (assistant)  </w:t>
      </w:r>
    </w:p>
    <w:p w:rsidR="00896AFA" w:rsidRPr="00896AFA" w:rsidRDefault="00896AFA" w:rsidP="00896AFA">
      <w:pPr>
        <w:spacing w:after="0" w:line="240" w:lineRule="auto"/>
        <w:rPr>
          <w:rFonts w:eastAsia="Times New Roman" w:cstheme="minorHAnsi"/>
          <w:sz w:val="24"/>
          <w:szCs w:val="24"/>
        </w:rPr>
      </w:pPr>
      <w:r w:rsidRPr="00896AFA">
        <w:rPr>
          <w:rFonts w:eastAsia="Times New Roman" w:cstheme="minorHAnsi"/>
          <w:sz w:val="24"/>
          <w:szCs w:val="24"/>
        </w:rPr>
        <w:t>Lorraine 2nd the motion. </w:t>
      </w:r>
    </w:p>
    <w:p w:rsidR="00896AFA" w:rsidRPr="00896AFA" w:rsidRDefault="00896AFA" w:rsidP="00896AFA">
      <w:pPr>
        <w:spacing w:after="0" w:line="240" w:lineRule="auto"/>
        <w:rPr>
          <w:rFonts w:eastAsia="Times New Roman" w:cstheme="minorHAnsi"/>
          <w:sz w:val="24"/>
          <w:szCs w:val="24"/>
        </w:rPr>
      </w:pPr>
      <w:r w:rsidRPr="00896AFA">
        <w:rPr>
          <w:rFonts w:eastAsia="Times New Roman" w:cstheme="minorHAnsi"/>
          <w:sz w:val="24"/>
          <w:szCs w:val="24"/>
        </w:rPr>
        <w:t>The motion passed with receipt of 7 yes votes. </w:t>
      </w:r>
    </w:p>
    <w:p w:rsidR="00896AFA" w:rsidRPr="00896AFA" w:rsidRDefault="00896AFA" w:rsidP="001D4459">
      <w:pPr>
        <w:spacing w:after="80" w:line="240" w:lineRule="auto"/>
        <w:contextualSpacing/>
        <w:rPr>
          <w:rFonts w:cstheme="minorHAnsi"/>
          <w:sz w:val="24"/>
          <w:szCs w:val="24"/>
        </w:rPr>
      </w:pPr>
    </w:p>
    <w:p w:rsidR="00012985" w:rsidRPr="00896AFA" w:rsidRDefault="00012985" w:rsidP="001D4459">
      <w:pPr>
        <w:spacing w:after="80" w:line="240" w:lineRule="auto"/>
        <w:contextualSpacing/>
        <w:rPr>
          <w:rFonts w:cstheme="minorHAnsi"/>
          <w:sz w:val="24"/>
          <w:szCs w:val="24"/>
        </w:rPr>
      </w:pPr>
    </w:p>
    <w:p w:rsidR="0015174E" w:rsidRPr="00783E09" w:rsidRDefault="0015174E">
      <w:pPr>
        <w:rPr>
          <w:rFonts w:cstheme="minorHAnsi"/>
          <w:sz w:val="24"/>
          <w:szCs w:val="24"/>
        </w:rPr>
      </w:pPr>
    </w:p>
    <w:sectPr w:rsidR="0015174E" w:rsidRPr="00783E09" w:rsidSect="004F064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2CA2" w:rsidRDefault="00402CA2">
      <w:pPr>
        <w:spacing w:after="0" w:line="240" w:lineRule="auto"/>
      </w:pPr>
      <w:r>
        <w:separator/>
      </w:r>
    </w:p>
  </w:endnote>
  <w:endnote w:type="continuationSeparator" w:id="0">
    <w:p w:rsidR="00402CA2" w:rsidRDefault="0040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833105"/>
      <w:docPartObj>
        <w:docPartGallery w:val="Page Numbers (Bottom of Page)"/>
        <w:docPartUnique/>
      </w:docPartObj>
    </w:sdtPr>
    <w:sdtEndPr>
      <w:rPr>
        <w:noProof/>
      </w:rPr>
    </w:sdtEndPr>
    <w:sdtContent>
      <w:p w:rsidR="0015174E"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5174E" w:rsidRDefault="00151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2CA2" w:rsidRDefault="00402CA2">
      <w:pPr>
        <w:spacing w:after="0" w:line="240" w:lineRule="auto"/>
      </w:pPr>
      <w:r>
        <w:separator/>
      </w:r>
    </w:p>
  </w:footnote>
  <w:footnote w:type="continuationSeparator" w:id="0">
    <w:p w:rsidR="00402CA2" w:rsidRDefault="00402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21"/>
    <w:multiLevelType w:val="multilevel"/>
    <w:tmpl w:val="445CF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44BAB"/>
    <w:multiLevelType w:val="hybridMultilevel"/>
    <w:tmpl w:val="597A0BD4"/>
    <w:lvl w:ilvl="0" w:tplc="3C641992">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4038"/>
    <w:multiLevelType w:val="hybridMultilevel"/>
    <w:tmpl w:val="E5E4E228"/>
    <w:lvl w:ilvl="0" w:tplc="98A68294">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96029"/>
    <w:multiLevelType w:val="multilevel"/>
    <w:tmpl w:val="7E307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33928"/>
    <w:multiLevelType w:val="multilevel"/>
    <w:tmpl w:val="EA1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64E7B"/>
    <w:multiLevelType w:val="hybridMultilevel"/>
    <w:tmpl w:val="EC647FEC"/>
    <w:lvl w:ilvl="0" w:tplc="C494E2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AAD1FB7"/>
    <w:multiLevelType w:val="hybridMultilevel"/>
    <w:tmpl w:val="8930856C"/>
    <w:lvl w:ilvl="0" w:tplc="6170999C">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722847">
    <w:abstractNumId w:val="5"/>
  </w:num>
  <w:num w:numId="2" w16cid:durableId="56589511">
    <w:abstractNumId w:val="0"/>
  </w:num>
  <w:num w:numId="3" w16cid:durableId="838083975">
    <w:abstractNumId w:val="3"/>
  </w:num>
  <w:num w:numId="4" w16cid:durableId="624459252">
    <w:abstractNumId w:val="2"/>
  </w:num>
  <w:num w:numId="5" w16cid:durableId="436412608">
    <w:abstractNumId w:val="6"/>
  </w:num>
  <w:num w:numId="6" w16cid:durableId="543907830">
    <w:abstractNumId w:val="1"/>
  </w:num>
  <w:num w:numId="7" w16cid:durableId="895629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59"/>
    <w:rsid w:val="00012985"/>
    <w:rsid w:val="00044542"/>
    <w:rsid w:val="00045356"/>
    <w:rsid w:val="000729C6"/>
    <w:rsid w:val="000842CA"/>
    <w:rsid w:val="000C1854"/>
    <w:rsid w:val="000E4F2D"/>
    <w:rsid w:val="001454E8"/>
    <w:rsid w:val="0015174E"/>
    <w:rsid w:val="00154DC9"/>
    <w:rsid w:val="001D4459"/>
    <w:rsid w:val="00202734"/>
    <w:rsid w:val="00205CE3"/>
    <w:rsid w:val="0025335D"/>
    <w:rsid w:val="00261761"/>
    <w:rsid w:val="0028696F"/>
    <w:rsid w:val="002B779C"/>
    <w:rsid w:val="002D326A"/>
    <w:rsid w:val="002E0221"/>
    <w:rsid w:val="002E582B"/>
    <w:rsid w:val="003377CE"/>
    <w:rsid w:val="00346BF9"/>
    <w:rsid w:val="003772D9"/>
    <w:rsid w:val="0038321B"/>
    <w:rsid w:val="00397ADA"/>
    <w:rsid w:val="003C3D7F"/>
    <w:rsid w:val="003D07C4"/>
    <w:rsid w:val="00402CA2"/>
    <w:rsid w:val="00443134"/>
    <w:rsid w:val="004529F9"/>
    <w:rsid w:val="0046119F"/>
    <w:rsid w:val="004D2066"/>
    <w:rsid w:val="004D7174"/>
    <w:rsid w:val="004F00B4"/>
    <w:rsid w:val="005420E8"/>
    <w:rsid w:val="00546635"/>
    <w:rsid w:val="00594E60"/>
    <w:rsid w:val="005B6E64"/>
    <w:rsid w:val="005C1F35"/>
    <w:rsid w:val="005D0197"/>
    <w:rsid w:val="00644558"/>
    <w:rsid w:val="00677E0D"/>
    <w:rsid w:val="00692AF9"/>
    <w:rsid w:val="006F5523"/>
    <w:rsid w:val="007762F3"/>
    <w:rsid w:val="00783E09"/>
    <w:rsid w:val="007F7372"/>
    <w:rsid w:val="00805099"/>
    <w:rsid w:val="0081071C"/>
    <w:rsid w:val="00843003"/>
    <w:rsid w:val="00896AFA"/>
    <w:rsid w:val="0098611A"/>
    <w:rsid w:val="009A7A1C"/>
    <w:rsid w:val="009B52A4"/>
    <w:rsid w:val="00A10207"/>
    <w:rsid w:val="00A20F25"/>
    <w:rsid w:val="00A467A3"/>
    <w:rsid w:val="00A50916"/>
    <w:rsid w:val="00A6116B"/>
    <w:rsid w:val="00A72271"/>
    <w:rsid w:val="00A9470B"/>
    <w:rsid w:val="00AA6475"/>
    <w:rsid w:val="00AA74E4"/>
    <w:rsid w:val="00AB4B13"/>
    <w:rsid w:val="00AE581C"/>
    <w:rsid w:val="00B12A46"/>
    <w:rsid w:val="00B30343"/>
    <w:rsid w:val="00B33F81"/>
    <w:rsid w:val="00BA006A"/>
    <w:rsid w:val="00C1154A"/>
    <w:rsid w:val="00C1445C"/>
    <w:rsid w:val="00C25AF4"/>
    <w:rsid w:val="00CA6F0D"/>
    <w:rsid w:val="00CB71AB"/>
    <w:rsid w:val="00CD4E83"/>
    <w:rsid w:val="00D114F0"/>
    <w:rsid w:val="00D33609"/>
    <w:rsid w:val="00DC1572"/>
    <w:rsid w:val="00DE7B57"/>
    <w:rsid w:val="00E05F0F"/>
    <w:rsid w:val="00E350EE"/>
    <w:rsid w:val="00E35C65"/>
    <w:rsid w:val="00EA3422"/>
    <w:rsid w:val="00EE7AE6"/>
    <w:rsid w:val="00FA6291"/>
    <w:rsid w:val="00FD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63929"/>
  <w14:defaultImageDpi w14:val="32767"/>
  <w15:chartTrackingRefBased/>
  <w15:docId w15:val="{454D3051-9185-2D40-8020-9E473C07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4459"/>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59"/>
    <w:rPr>
      <w:rFonts w:eastAsiaTheme="minorEastAsia"/>
      <w:sz w:val="21"/>
      <w:szCs w:val="21"/>
    </w:rPr>
  </w:style>
  <w:style w:type="paragraph" w:styleId="NoSpacing">
    <w:name w:val="No Spacing"/>
    <w:uiPriority w:val="1"/>
    <w:qFormat/>
    <w:rsid w:val="001D4459"/>
    <w:rPr>
      <w:rFonts w:eastAsiaTheme="minorEastAsia"/>
      <w:sz w:val="21"/>
      <w:szCs w:val="21"/>
    </w:rPr>
  </w:style>
  <w:style w:type="paragraph" w:styleId="PlainText">
    <w:name w:val="Plain Text"/>
    <w:basedOn w:val="Normal"/>
    <w:link w:val="PlainTextChar"/>
    <w:uiPriority w:val="99"/>
    <w:unhideWhenUsed/>
    <w:rsid w:val="001D4459"/>
    <w:pPr>
      <w:spacing w:after="0" w:line="240" w:lineRule="auto"/>
    </w:pPr>
    <w:rPr>
      <w:rFonts w:ascii="Calibri" w:eastAsia="Times New Roman" w:hAnsi="Calibri"/>
    </w:rPr>
  </w:style>
  <w:style w:type="character" w:customStyle="1" w:styleId="PlainTextChar">
    <w:name w:val="Plain Text Char"/>
    <w:basedOn w:val="DefaultParagraphFont"/>
    <w:link w:val="PlainText"/>
    <w:uiPriority w:val="99"/>
    <w:rsid w:val="001D4459"/>
    <w:rPr>
      <w:rFonts w:ascii="Calibri" w:eastAsia="Times New Roman" w:hAnsi="Calibri"/>
      <w:sz w:val="21"/>
      <w:szCs w:val="21"/>
    </w:rPr>
  </w:style>
  <w:style w:type="paragraph" w:customStyle="1" w:styleId="Default">
    <w:name w:val="Default"/>
    <w:rsid w:val="001D4459"/>
    <w:pPr>
      <w:autoSpaceDE w:val="0"/>
      <w:autoSpaceDN w:val="0"/>
      <w:adjustRightInd w:val="0"/>
    </w:pPr>
    <w:rPr>
      <w:rFonts w:ascii="Calibri" w:eastAsiaTheme="minorEastAsia" w:hAnsi="Calibri" w:cs="Calibri"/>
      <w:color w:val="000000"/>
    </w:rPr>
  </w:style>
  <w:style w:type="character" w:styleId="Hyperlink">
    <w:name w:val="Hyperlink"/>
    <w:basedOn w:val="DefaultParagraphFont"/>
    <w:uiPriority w:val="99"/>
    <w:unhideWhenUsed/>
    <w:rsid w:val="001D4459"/>
    <w:rPr>
      <w:color w:val="0563C1" w:themeColor="hyperlink"/>
      <w:u w:val="single"/>
    </w:rPr>
  </w:style>
  <w:style w:type="character" w:styleId="Strong">
    <w:name w:val="Strong"/>
    <w:basedOn w:val="DefaultParagraphFont"/>
    <w:uiPriority w:val="22"/>
    <w:qFormat/>
    <w:rsid w:val="001D4459"/>
    <w:rPr>
      <w:b/>
      <w:bCs/>
    </w:rPr>
  </w:style>
  <w:style w:type="character" w:styleId="PageNumber">
    <w:name w:val="page number"/>
    <w:basedOn w:val="DefaultParagraphFont"/>
    <w:uiPriority w:val="99"/>
    <w:semiHidden/>
    <w:unhideWhenUsed/>
    <w:rsid w:val="00012985"/>
  </w:style>
  <w:style w:type="paragraph" w:styleId="ListParagraph">
    <w:name w:val="List Paragraph"/>
    <w:basedOn w:val="Normal"/>
    <w:uiPriority w:val="34"/>
    <w:qFormat/>
    <w:rsid w:val="00CD4E83"/>
    <w:pPr>
      <w:ind w:left="720"/>
      <w:contextualSpacing/>
    </w:pPr>
  </w:style>
  <w:style w:type="character" w:customStyle="1" w:styleId="yiv5761914347">
    <w:name w:val="yiv5761914347"/>
    <w:basedOn w:val="DefaultParagraphFont"/>
    <w:rsid w:val="00DC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14943">
      <w:bodyDiv w:val="1"/>
      <w:marLeft w:val="0"/>
      <w:marRight w:val="0"/>
      <w:marTop w:val="0"/>
      <w:marBottom w:val="0"/>
      <w:divBdr>
        <w:top w:val="none" w:sz="0" w:space="0" w:color="auto"/>
        <w:left w:val="none" w:sz="0" w:space="0" w:color="auto"/>
        <w:bottom w:val="none" w:sz="0" w:space="0" w:color="auto"/>
        <w:right w:val="none" w:sz="0" w:space="0" w:color="auto"/>
      </w:divBdr>
      <w:divsChild>
        <w:div w:id="128865908">
          <w:marLeft w:val="0"/>
          <w:marRight w:val="0"/>
          <w:marTop w:val="0"/>
          <w:marBottom w:val="0"/>
          <w:divBdr>
            <w:top w:val="none" w:sz="0" w:space="0" w:color="auto"/>
            <w:left w:val="none" w:sz="0" w:space="0" w:color="auto"/>
            <w:bottom w:val="none" w:sz="0" w:space="0" w:color="auto"/>
            <w:right w:val="none" w:sz="0" w:space="0" w:color="auto"/>
          </w:divBdr>
          <w:divsChild>
            <w:div w:id="185023120">
              <w:marLeft w:val="0"/>
              <w:marRight w:val="0"/>
              <w:marTop w:val="0"/>
              <w:marBottom w:val="0"/>
              <w:divBdr>
                <w:top w:val="none" w:sz="0" w:space="0" w:color="auto"/>
                <w:left w:val="none" w:sz="0" w:space="0" w:color="auto"/>
                <w:bottom w:val="none" w:sz="0" w:space="0" w:color="auto"/>
                <w:right w:val="none" w:sz="0" w:space="0" w:color="auto"/>
              </w:divBdr>
            </w:div>
            <w:div w:id="1198927892">
              <w:marLeft w:val="0"/>
              <w:marRight w:val="0"/>
              <w:marTop w:val="0"/>
              <w:marBottom w:val="0"/>
              <w:divBdr>
                <w:top w:val="none" w:sz="0" w:space="0" w:color="auto"/>
                <w:left w:val="none" w:sz="0" w:space="0" w:color="auto"/>
                <w:bottom w:val="none" w:sz="0" w:space="0" w:color="auto"/>
                <w:right w:val="none" w:sz="0" w:space="0" w:color="auto"/>
              </w:divBdr>
              <w:divsChild>
                <w:div w:id="7001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Lichtenwalter</dc:creator>
  <cp:keywords/>
  <dc:description/>
  <cp:lastModifiedBy>C Lichtenwalter</cp:lastModifiedBy>
  <cp:revision>48</cp:revision>
  <dcterms:created xsi:type="dcterms:W3CDTF">2025-01-13T18:13:00Z</dcterms:created>
  <dcterms:modified xsi:type="dcterms:W3CDTF">2025-03-22T16:49:00Z</dcterms:modified>
</cp:coreProperties>
</file>